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rsidRPr="00DC1B51" w14:paraId="15BF0869" w14:textId="77777777" w:rsidTr="2719C1C5">
        <w:tc>
          <w:tcPr>
            <w:tcW w:w="1617" w:type="dxa"/>
          </w:tcPr>
          <w:p w14:paraId="15BF0867" w14:textId="77777777" w:rsidR="0012209D" w:rsidRPr="00DC1B51" w:rsidRDefault="0012209D" w:rsidP="00DC1B51">
            <w:pPr>
              <w:spacing w:before="0" w:after="0"/>
              <w:rPr>
                <w:rFonts w:asciiTheme="minorHAnsi" w:hAnsiTheme="minorHAnsi" w:cstheme="minorHAnsi"/>
                <w:sz w:val="20"/>
              </w:rPr>
            </w:pPr>
            <w:r w:rsidRPr="00DC1B51">
              <w:rPr>
                <w:rFonts w:asciiTheme="minorHAnsi" w:hAnsiTheme="minorHAnsi" w:cstheme="minorHAnsi"/>
                <w:sz w:val="20"/>
              </w:rPr>
              <w:t>Last updated:</w:t>
            </w:r>
          </w:p>
        </w:tc>
        <w:tc>
          <w:tcPr>
            <w:tcW w:w="8418" w:type="dxa"/>
          </w:tcPr>
          <w:p w14:paraId="15BF0868" w14:textId="7C1193A0" w:rsidR="0012209D" w:rsidRPr="00DC1B51" w:rsidRDefault="004D4F3C" w:rsidP="00DC1B51">
            <w:pPr>
              <w:spacing w:before="0" w:after="0"/>
              <w:rPr>
                <w:rFonts w:asciiTheme="minorHAnsi" w:hAnsiTheme="minorHAnsi" w:cstheme="minorHAnsi"/>
                <w:sz w:val="20"/>
              </w:rPr>
            </w:pPr>
            <w:r>
              <w:rPr>
                <w:rFonts w:asciiTheme="minorHAnsi" w:hAnsiTheme="minorHAnsi" w:cstheme="minorHAnsi"/>
                <w:sz w:val="20"/>
              </w:rPr>
              <w:t>19</w:t>
            </w:r>
            <w:r w:rsidR="00DC1B51" w:rsidRPr="00DC1B51">
              <w:rPr>
                <w:rFonts w:asciiTheme="minorHAnsi" w:hAnsiTheme="minorHAnsi" w:cstheme="minorHAnsi"/>
                <w:sz w:val="20"/>
              </w:rPr>
              <w:t xml:space="preserve"> June 2020</w:t>
            </w:r>
          </w:p>
        </w:tc>
      </w:tr>
    </w:tbl>
    <w:p w14:paraId="15BF086B" w14:textId="77777777" w:rsidR="0012209D" w:rsidRPr="00DC1B51" w:rsidRDefault="0012209D" w:rsidP="00DC1B51">
      <w:pPr>
        <w:spacing w:before="0" w:after="0"/>
        <w:rPr>
          <w:rFonts w:asciiTheme="minorHAnsi" w:hAnsiTheme="minorHAnsi" w:cstheme="minorHAnsi"/>
          <w:b/>
          <w:bCs/>
          <w:sz w:val="20"/>
        </w:rPr>
      </w:pPr>
      <w:r w:rsidRPr="00DC1B51">
        <w:rPr>
          <w:rFonts w:asciiTheme="minorHAnsi" w:hAnsiTheme="minorHAnsi" w:cstheme="minorHAnsi"/>
          <w:b/>
          <w:bCs/>
          <w:sz w:val="20"/>
        </w:rPr>
        <w:t>JOB DESCRIPTION</w:t>
      </w:r>
    </w:p>
    <w:p w14:paraId="15BF086C" w14:textId="77777777" w:rsidR="0012209D" w:rsidRPr="00DC1B51" w:rsidRDefault="0012209D" w:rsidP="00DC1B51">
      <w:pPr>
        <w:spacing w:before="0" w:after="0"/>
        <w:rPr>
          <w:rFonts w:asciiTheme="minorHAnsi" w:hAnsiTheme="minorHAnsi" w:cstheme="minorHAnsi"/>
          <w:sz w:val="20"/>
        </w:rPr>
      </w:pPr>
    </w:p>
    <w:tbl>
      <w:tblPr>
        <w:tblStyle w:val="SUTable"/>
        <w:tblW w:w="0" w:type="auto"/>
        <w:tblLook w:val="04A0" w:firstRow="1" w:lastRow="0" w:firstColumn="1" w:lastColumn="0" w:noHBand="0" w:noVBand="1"/>
      </w:tblPr>
      <w:tblGrid>
        <w:gridCol w:w="2525"/>
        <w:gridCol w:w="4620"/>
        <w:gridCol w:w="709"/>
        <w:gridCol w:w="1897"/>
      </w:tblGrid>
      <w:tr w:rsidR="0012209D" w:rsidRPr="00DC1B51" w14:paraId="15BF086F" w14:textId="77777777" w:rsidTr="4051A0E6">
        <w:tc>
          <w:tcPr>
            <w:tcW w:w="2525" w:type="dxa"/>
            <w:shd w:val="clear" w:color="auto" w:fill="D9D9D9" w:themeFill="background1" w:themeFillShade="D9"/>
          </w:tcPr>
          <w:p w14:paraId="15BF086D" w14:textId="77777777" w:rsidR="0012209D" w:rsidRPr="00DC1B51" w:rsidRDefault="0012209D" w:rsidP="00DC1B51">
            <w:pPr>
              <w:spacing w:before="0" w:after="0"/>
              <w:rPr>
                <w:rFonts w:asciiTheme="minorHAnsi" w:hAnsiTheme="minorHAnsi" w:cstheme="minorHAnsi"/>
                <w:sz w:val="20"/>
              </w:rPr>
            </w:pPr>
            <w:r w:rsidRPr="00DC1B51">
              <w:rPr>
                <w:rFonts w:asciiTheme="minorHAnsi" w:hAnsiTheme="minorHAnsi" w:cstheme="minorHAnsi"/>
                <w:sz w:val="20"/>
              </w:rPr>
              <w:t>Post title:</w:t>
            </w:r>
          </w:p>
        </w:tc>
        <w:tc>
          <w:tcPr>
            <w:tcW w:w="7226" w:type="dxa"/>
            <w:gridSpan w:val="3"/>
          </w:tcPr>
          <w:p w14:paraId="15BF086E" w14:textId="3305399D" w:rsidR="0012209D" w:rsidRPr="00DC1B51" w:rsidRDefault="001C2956" w:rsidP="00DC1B51">
            <w:pPr>
              <w:spacing w:before="0" w:after="0"/>
              <w:rPr>
                <w:rFonts w:asciiTheme="minorHAnsi" w:hAnsiTheme="minorHAnsi" w:cstheme="minorHAnsi"/>
                <w:sz w:val="20"/>
              </w:rPr>
            </w:pPr>
            <w:r>
              <w:rPr>
                <w:rFonts w:asciiTheme="minorHAnsi" w:hAnsiTheme="minorHAnsi" w:cstheme="minorHAnsi"/>
                <w:b/>
                <w:bCs/>
                <w:sz w:val="20"/>
              </w:rPr>
              <w:t>Transformation Manage</w:t>
            </w:r>
            <w:bookmarkStart w:id="0" w:name="_GoBack"/>
            <w:r w:rsidR="00E64C79">
              <w:rPr>
                <w:rFonts w:asciiTheme="minorHAnsi" w:hAnsiTheme="minorHAnsi" w:cstheme="minorHAnsi"/>
                <w:b/>
                <w:bCs/>
                <w:sz w:val="20"/>
              </w:rPr>
              <w:t>r,</w:t>
            </w:r>
            <w:bookmarkEnd w:id="0"/>
            <w:r w:rsidR="3AC48A5A" w:rsidRPr="00DC1B51">
              <w:rPr>
                <w:rFonts w:asciiTheme="minorHAnsi" w:hAnsiTheme="minorHAnsi" w:cstheme="minorHAnsi"/>
                <w:b/>
                <w:bCs/>
                <w:sz w:val="20"/>
              </w:rPr>
              <w:t xml:space="preserve"> TAS-UK</w:t>
            </w:r>
          </w:p>
        </w:tc>
      </w:tr>
      <w:tr w:rsidR="0012209D" w:rsidRPr="00DC1B51" w14:paraId="15BF0875" w14:textId="77777777" w:rsidTr="4051A0E6">
        <w:tc>
          <w:tcPr>
            <w:tcW w:w="2525" w:type="dxa"/>
            <w:shd w:val="clear" w:color="auto" w:fill="D9D9D9" w:themeFill="background1" w:themeFillShade="D9"/>
          </w:tcPr>
          <w:p w14:paraId="15BF0873" w14:textId="2BD340A2" w:rsidR="0012209D" w:rsidRPr="00DC1B51" w:rsidRDefault="00510FA7" w:rsidP="00DC1B51">
            <w:pPr>
              <w:spacing w:before="0" w:after="0"/>
              <w:rPr>
                <w:rFonts w:asciiTheme="minorHAnsi" w:hAnsiTheme="minorHAnsi" w:cstheme="minorHAnsi"/>
                <w:sz w:val="20"/>
              </w:rPr>
            </w:pPr>
            <w:r w:rsidRPr="00DC1B51">
              <w:rPr>
                <w:rFonts w:asciiTheme="minorHAnsi" w:hAnsiTheme="minorHAnsi" w:cstheme="minorHAnsi"/>
                <w:sz w:val="20"/>
              </w:rPr>
              <w:t>School/Department</w:t>
            </w:r>
            <w:r w:rsidR="0012209D" w:rsidRPr="00DC1B51">
              <w:rPr>
                <w:rFonts w:asciiTheme="minorHAnsi" w:hAnsiTheme="minorHAnsi" w:cstheme="minorHAnsi"/>
                <w:sz w:val="20"/>
              </w:rPr>
              <w:t>:</w:t>
            </w:r>
          </w:p>
        </w:tc>
        <w:tc>
          <w:tcPr>
            <w:tcW w:w="7226" w:type="dxa"/>
            <w:gridSpan w:val="3"/>
          </w:tcPr>
          <w:p w14:paraId="15BF0874" w14:textId="6FB8D24A" w:rsidR="0012209D" w:rsidRPr="00DC1B51" w:rsidRDefault="006558E3" w:rsidP="00DC1B51">
            <w:pPr>
              <w:spacing w:before="0" w:after="0"/>
              <w:rPr>
                <w:rFonts w:asciiTheme="minorHAnsi" w:hAnsiTheme="minorHAnsi" w:cstheme="minorHAnsi"/>
                <w:sz w:val="20"/>
              </w:rPr>
            </w:pPr>
            <w:r w:rsidRPr="00DC1B51">
              <w:rPr>
                <w:rFonts w:asciiTheme="minorHAnsi" w:hAnsiTheme="minorHAnsi" w:cstheme="minorHAnsi"/>
                <w:sz w:val="20"/>
              </w:rPr>
              <w:t>Faculty Operating Service</w:t>
            </w:r>
          </w:p>
        </w:tc>
      </w:tr>
      <w:tr w:rsidR="00746AEB" w:rsidRPr="00DC1B51" w14:paraId="07201851" w14:textId="77777777" w:rsidTr="4051A0E6">
        <w:tc>
          <w:tcPr>
            <w:tcW w:w="2525" w:type="dxa"/>
            <w:shd w:val="clear" w:color="auto" w:fill="D9D9D9" w:themeFill="background1" w:themeFillShade="D9"/>
          </w:tcPr>
          <w:p w14:paraId="158400D7" w14:textId="4B829CEE" w:rsidR="00746AEB" w:rsidRPr="00DC1B51" w:rsidRDefault="00746AEB" w:rsidP="00DC1B51">
            <w:pPr>
              <w:spacing w:before="0" w:after="0"/>
              <w:rPr>
                <w:rFonts w:asciiTheme="minorHAnsi" w:hAnsiTheme="minorHAnsi" w:cstheme="minorHAnsi"/>
                <w:sz w:val="20"/>
              </w:rPr>
            </w:pPr>
            <w:r w:rsidRPr="00DC1B51">
              <w:rPr>
                <w:rFonts w:asciiTheme="minorHAnsi" w:hAnsiTheme="minorHAnsi" w:cstheme="minorHAnsi"/>
                <w:sz w:val="20"/>
              </w:rPr>
              <w:t>Faculty:</w:t>
            </w:r>
          </w:p>
        </w:tc>
        <w:tc>
          <w:tcPr>
            <w:tcW w:w="7226" w:type="dxa"/>
            <w:gridSpan w:val="3"/>
          </w:tcPr>
          <w:p w14:paraId="7A897A27" w14:textId="34ADD656" w:rsidR="00746AEB" w:rsidRPr="00DC1B51" w:rsidRDefault="006558E3" w:rsidP="00DC1B51">
            <w:pPr>
              <w:spacing w:before="0" w:after="0"/>
              <w:rPr>
                <w:rFonts w:asciiTheme="minorHAnsi" w:hAnsiTheme="minorHAnsi" w:cstheme="minorHAnsi"/>
                <w:sz w:val="20"/>
              </w:rPr>
            </w:pPr>
            <w:r w:rsidRPr="00DC1B51">
              <w:rPr>
                <w:rFonts w:asciiTheme="minorHAnsi" w:hAnsiTheme="minorHAnsi" w:cstheme="minorHAnsi"/>
                <w:sz w:val="20"/>
              </w:rPr>
              <w:t>Faculty of Engineering and Physical Sciences</w:t>
            </w:r>
          </w:p>
        </w:tc>
      </w:tr>
      <w:tr w:rsidR="0012209D" w:rsidRPr="00DC1B51" w14:paraId="15BF087A" w14:textId="77777777" w:rsidTr="4051A0E6">
        <w:tc>
          <w:tcPr>
            <w:tcW w:w="2525" w:type="dxa"/>
            <w:shd w:val="clear" w:color="auto" w:fill="D9D9D9" w:themeFill="background1" w:themeFillShade="D9"/>
          </w:tcPr>
          <w:p w14:paraId="15BF0876" w14:textId="44B3D55B" w:rsidR="0012209D" w:rsidRPr="00DC1B51" w:rsidRDefault="00746AEB" w:rsidP="00DC1B51">
            <w:pPr>
              <w:spacing w:before="0" w:after="0"/>
              <w:rPr>
                <w:rFonts w:asciiTheme="minorHAnsi" w:hAnsiTheme="minorHAnsi" w:cstheme="minorHAnsi"/>
                <w:sz w:val="20"/>
              </w:rPr>
            </w:pPr>
            <w:r w:rsidRPr="00DC1B51">
              <w:rPr>
                <w:rFonts w:asciiTheme="minorHAnsi" w:hAnsiTheme="minorHAnsi" w:cstheme="minorHAnsi"/>
                <w:sz w:val="20"/>
              </w:rPr>
              <w:t>Career P</w:t>
            </w:r>
            <w:r w:rsidR="0012209D" w:rsidRPr="00DC1B51">
              <w:rPr>
                <w:rFonts w:asciiTheme="minorHAnsi" w:hAnsiTheme="minorHAnsi" w:cstheme="minorHAnsi"/>
                <w:sz w:val="20"/>
              </w:rPr>
              <w:t>athway:</w:t>
            </w:r>
          </w:p>
        </w:tc>
        <w:tc>
          <w:tcPr>
            <w:tcW w:w="4620" w:type="dxa"/>
          </w:tcPr>
          <w:p w14:paraId="15BF0877" w14:textId="24252805" w:rsidR="0012209D" w:rsidRPr="00DC1B51" w:rsidRDefault="002E1514" w:rsidP="00DC1B51">
            <w:pPr>
              <w:spacing w:before="0" w:after="0"/>
              <w:rPr>
                <w:rFonts w:asciiTheme="minorHAnsi" w:hAnsiTheme="minorHAnsi" w:cstheme="minorHAnsi"/>
                <w:sz w:val="20"/>
              </w:rPr>
            </w:pPr>
            <w:r w:rsidRPr="00DC1B51">
              <w:rPr>
                <w:rFonts w:asciiTheme="minorHAnsi" w:hAnsiTheme="minorHAnsi" w:cstheme="minorHAnsi"/>
                <w:sz w:val="20"/>
              </w:rPr>
              <w:t>Management, Specialist and Administrative (MSA)</w:t>
            </w:r>
          </w:p>
        </w:tc>
        <w:tc>
          <w:tcPr>
            <w:tcW w:w="709" w:type="dxa"/>
            <w:shd w:val="clear" w:color="auto" w:fill="D9D9D9" w:themeFill="background1" w:themeFillShade="D9"/>
          </w:tcPr>
          <w:p w14:paraId="15BF0878" w14:textId="77777777" w:rsidR="0012209D" w:rsidRPr="00DC1B51" w:rsidRDefault="0012209D" w:rsidP="00DC1B51">
            <w:pPr>
              <w:spacing w:before="0" w:after="0"/>
              <w:rPr>
                <w:rFonts w:asciiTheme="minorHAnsi" w:hAnsiTheme="minorHAnsi" w:cstheme="minorHAnsi"/>
                <w:sz w:val="20"/>
              </w:rPr>
            </w:pPr>
            <w:r w:rsidRPr="00DC1B51">
              <w:rPr>
                <w:rFonts w:asciiTheme="minorHAnsi" w:hAnsiTheme="minorHAnsi" w:cstheme="minorHAnsi"/>
                <w:sz w:val="20"/>
              </w:rPr>
              <w:t>Level:</w:t>
            </w:r>
          </w:p>
        </w:tc>
        <w:tc>
          <w:tcPr>
            <w:tcW w:w="1897" w:type="dxa"/>
          </w:tcPr>
          <w:p w14:paraId="15BF0879" w14:textId="49596E5D" w:rsidR="0012209D" w:rsidRPr="00DC1B51" w:rsidRDefault="007C349F" w:rsidP="00DC1B51">
            <w:pPr>
              <w:spacing w:before="0" w:after="0"/>
              <w:rPr>
                <w:rFonts w:asciiTheme="minorHAnsi" w:hAnsiTheme="minorHAnsi" w:cstheme="minorHAnsi"/>
                <w:sz w:val="20"/>
              </w:rPr>
            </w:pPr>
            <w:r>
              <w:rPr>
                <w:rFonts w:asciiTheme="minorHAnsi" w:hAnsiTheme="minorHAnsi" w:cstheme="minorHAnsi"/>
                <w:sz w:val="20"/>
              </w:rPr>
              <w:t>4</w:t>
            </w:r>
          </w:p>
        </w:tc>
      </w:tr>
      <w:tr w:rsidR="0012209D" w:rsidRPr="00DC1B51" w14:paraId="15BF087E" w14:textId="77777777" w:rsidTr="4051A0E6">
        <w:tc>
          <w:tcPr>
            <w:tcW w:w="2525" w:type="dxa"/>
            <w:shd w:val="clear" w:color="auto" w:fill="D9D9D9" w:themeFill="background1" w:themeFillShade="D9"/>
          </w:tcPr>
          <w:p w14:paraId="15BF087B" w14:textId="77777777" w:rsidR="0012209D" w:rsidRPr="00DC1B51" w:rsidRDefault="0012209D" w:rsidP="00DC1B51">
            <w:pPr>
              <w:spacing w:before="0" w:after="0"/>
              <w:rPr>
                <w:rFonts w:asciiTheme="minorHAnsi" w:hAnsiTheme="minorHAnsi" w:cstheme="minorHAnsi"/>
                <w:sz w:val="20"/>
              </w:rPr>
            </w:pPr>
            <w:r w:rsidRPr="00DC1B51">
              <w:rPr>
                <w:rFonts w:asciiTheme="minorHAnsi" w:hAnsiTheme="minorHAnsi" w:cstheme="minorHAnsi"/>
                <w:sz w:val="20"/>
              </w:rPr>
              <w:t>*ERE category:</w:t>
            </w:r>
          </w:p>
        </w:tc>
        <w:tc>
          <w:tcPr>
            <w:tcW w:w="7226" w:type="dxa"/>
            <w:gridSpan w:val="3"/>
          </w:tcPr>
          <w:p w14:paraId="15BF087D" w14:textId="590FA853" w:rsidR="0012209D" w:rsidRPr="00DC1B51" w:rsidRDefault="00467596" w:rsidP="00DC1B51">
            <w:pPr>
              <w:spacing w:before="0" w:after="0"/>
              <w:rPr>
                <w:rFonts w:asciiTheme="minorHAnsi" w:hAnsiTheme="minorHAnsi" w:cstheme="minorHAnsi"/>
                <w:sz w:val="20"/>
              </w:rPr>
            </w:pPr>
            <w:r w:rsidRPr="00DC1B51">
              <w:rPr>
                <w:rFonts w:asciiTheme="minorHAnsi" w:hAnsiTheme="minorHAnsi" w:cstheme="minorHAnsi"/>
                <w:sz w:val="20"/>
              </w:rPr>
              <w:t>n/a</w:t>
            </w:r>
          </w:p>
        </w:tc>
      </w:tr>
      <w:tr w:rsidR="0012209D" w:rsidRPr="00DC1B51" w14:paraId="15BF0881" w14:textId="77777777" w:rsidTr="4051A0E6">
        <w:tc>
          <w:tcPr>
            <w:tcW w:w="2525" w:type="dxa"/>
            <w:shd w:val="clear" w:color="auto" w:fill="D9D9D9" w:themeFill="background1" w:themeFillShade="D9"/>
          </w:tcPr>
          <w:p w14:paraId="15BF087F" w14:textId="77777777" w:rsidR="0012209D" w:rsidRPr="00DC1B51" w:rsidRDefault="0012209D" w:rsidP="00DC1B51">
            <w:pPr>
              <w:spacing w:before="0" w:after="0"/>
              <w:rPr>
                <w:rFonts w:asciiTheme="minorHAnsi" w:hAnsiTheme="minorHAnsi" w:cstheme="minorHAnsi"/>
                <w:sz w:val="20"/>
              </w:rPr>
            </w:pPr>
            <w:r w:rsidRPr="00DC1B51">
              <w:rPr>
                <w:rFonts w:asciiTheme="minorHAnsi" w:hAnsiTheme="minorHAnsi" w:cstheme="minorHAnsi"/>
                <w:sz w:val="20"/>
              </w:rPr>
              <w:t>Posts responsible to:</w:t>
            </w:r>
          </w:p>
        </w:tc>
        <w:tc>
          <w:tcPr>
            <w:tcW w:w="7226" w:type="dxa"/>
            <w:gridSpan w:val="3"/>
          </w:tcPr>
          <w:p w14:paraId="15BF0880" w14:textId="0038EB3B" w:rsidR="0012209D" w:rsidRPr="00DC1B51" w:rsidRDefault="006063F0" w:rsidP="00DC1B51">
            <w:pPr>
              <w:spacing w:before="0" w:after="0"/>
              <w:rPr>
                <w:rFonts w:asciiTheme="minorHAnsi" w:hAnsiTheme="minorHAnsi" w:cstheme="minorHAnsi"/>
                <w:sz w:val="20"/>
              </w:rPr>
            </w:pPr>
            <w:r>
              <w:rPr>
                <w:rFonts w:asciiTheme="minorHAnsi" w:hAnsiTheme="minorHAnsi" w:cstheme="minorHAnsi"/>
                <w:sz w:val="20"/>
              </w:rPr>
              <w:t xml:space="preserve">Head of </w:t>
            </w:r>
            <w:r w:rsidR="5940333B" w:rsidRPr="00DC1B51">
              <w:rPr>
                <w:rFonts w:asciiTheme="minorHAnsi" w:hAnsiTheme="minorHAnsi" w:cstheme="minorHAnsi"/>
                <w:sz w:val="20"/>
              </w:rPr>
              <w:t>Operations, TAS</w:t>
            </w:r>
            <w:r w:rsidR="790DF523" w:rsidRPr="00DC1B51">
              <w:rPr>
                <w:rFonts w:asciiTheme="minorHAnsi" w:hAnsiTheme="minorHAnsi" w:cstheme="minorHAnsi"/>
                <w:sz w:val="20"/>
              </w:rPr>
              <w:t>-UK</w:t>
            </w:r>
            <w:r w:rsidR="5940333B" w:rsidRPr="00DC1B51">
              <w:rPr>
                <w:rFonts w:asciiTheme="minorHAnsi" w:hAnsiTheme="minorHAnsi" w:cstheme="minorHAnsi"/>
                <w:sz w:val="20"/>
              </w:rPr>
              <w:t xml:space="preserve"> </w:t>
            </w:r>
          </w:p>
        </w:tc>
      </w:tr>
      <w:tr w:rsidR="0012209D" w:rsidRPr="00DC1B51" w14:paraId="15BF0884" w14:textId="77777777" w:rsidTr="4051A0E6">
        <w:tc>
          <w:tcPr>
            <w:tcW w:w="2525" w:type="dxa"/>
            <w:shd w:val="clear" w:color="auto" w:fill="D9D9D9" w:themeFill="background1" w:themeFillShade="D9"/>
          </w:tcPr>
          <w:p w14:paraId="15BF0882" w14:textId="77777777" w:rsidR="0012209D" w:rsidRPr="00DC1B51" w:rsidRDefault="0012209D" w:rsidP="00DC1B51">
            <w:pPr>
              <w:spacing w:before="0" w:after="0"/>
              <w:rPr>
                <w:rFonts w:asciiTheme="minorHAnsi" w:hAnsiTheme="minorHAnsi" w:cstheme="minorHAnsi"/>
                <w:sz w:val="20"/>
              </w:rPr>
            </w:pPr>
            <w:r w:rsidRPr="00DC1B51">
              <w:rPr>
                <w:rFonts w:asciiTheme="minorHAnsi" w:hAnsiTheme="minorHAnsi" w:cstheme="minorHAnsi"/>
                <w:sz w:val="20"/>
              </w:rPr>
              <w:t>Posts responsible for:</w:t>
            </w:r>
          </w:p>
        </w:tc>
        <w:tc>
          <w:tcPr>
            <w:tcW w:w="7226" w:type="dxa"/>
            <w:gridSpan w:val="3"/>
          </w:tcPr>
          <w:p w14:paraId="15BF0883" w14:textId="77777777" w:rsidR="0012209D" w:rsidRPr="00DC1B51" w:rsidRDefault="0012209D" w:rsidP="00DC1B51">
            <w:pPr>
              <w:spacing w:before="0" w:after="0"/>
              <w:rPr>
                <w:rFonts w:asciiTheme="minorHAnsi" w:hAnsiTheme="minorHAnsi" w:cstheme="minorHAnsi"/>
                <w:sz w:val="20"/>
              </w:rPr>
            </w:pPr>
          </w:p>
        </w:tc>
      </w:tr>
      <w:tr w:rsidR="0012209D" w:rsidRPr="00DC1B51" w14:paraId="15BF0887" w14:textId="77777777" w:rsidTr="4051A0E6">
        <w:tc>
          <w:tcPr>
            <w:tcW w:w="2525" w:type="dxa"/>
            <w:shd w:val="clear" w:color="auto" w:fill="D9D9D9" w:themeFill="background1" w:themeFillShade="D9"/>
          </w:tcPr>
          <w:p w14:paraId="15BF0885" w14:textId="77777777" w:rsidR="0012209D" w:rsidRPr="00DC1B51" w:rsidRDefault="0012209D" w:rsidP="00DC1B51">
            <w:pPr>
              <w:spacing w:before="0" w:after="0"/>
              <w:rPr>
                <w:rFonts w:asciiTheme="minorHAnsi" w:hAnsiTheme="minorHAnsi" w:cstheme="minorHAnsi"/>
                <w:sz w:val="20"/>
              </w:rPr>
            </w:pPr>
            <w:r w:rsidRPr="00DC1B51">
              <w:rPr>
                <w:rFonts w:asciiTheme="minorHAnsi" w:hAnsiTheme="minorHAnsi" w:cstheme="minorHAnsi"/>
                <w:sz w:val="20"/>
              </w:rPr>
              <w:t>Post base:</w:t>
            </w:r>
          </w:p>
        </w:tc>
        <w:tc>
          <w:tcPr>
            <w:tcW w:w="7226" w:type="dxa"/>
            <w:gridSpan w:val="3"/>
          </w:tcPr>
          <w:p w14:paraId="15BF0886" w14:textId="5E206B66" w:rsidR="0012209D" w:rsidRPr="00DC1B51" w:rsidRDefault="0012209D" w:rsidP="00DC1B51">
            <w:pPr>
              <w:spacing w:before="0" w:after="0"/>
              <w:rPr>
                <w:rFonts w:asciiTheme="minorHAnsi" w:hAnsiTheme="minorHAnsi" w:cstheme="minorHAnsi"/>
                <w:sz w:val="20"/>
              </w:rPr>
            </w:pPr>
            <w:r w:rsidRPr="00DC1B51">
              <w:rPr>
                <w:rFonts w:asciiTheme="minorHAnsi" w:hAnsiTheme="minorHAnsi" w:cstheme="minorHAnsi"/>
                <w:sz w:val="20"/>
              </w:rPr>
              <w:t>Office-based</w:t>
            </w:r>
          </w:p>
        </w:tc>
      </w:tr>
    </w:tbl>
    <w:p w14:paraId="15BF0888" w14:textId="77777777" w:rsidR="0012209D" w:rsidRPr="00DC1B51" w:rsidRDefault="0012209D" w:rsidP="00DC1B51">
      <w:pPr>
        <w:spacing w:before="0" w:after="0"/>
        <w:rPr>
          <w:rFonts w:asciiTheme="minorHAnsi" w:hAnsiTheme="minorHAnsi" w:cstheme="minorHAnsi"/>
          <w:sz w:val="20"/>
        </w:rPr>
      </w:pPr>
    </w:p>
    <w:tbl>
      <w:tblPr>
        <w:tblStyle w:val="SUTable"/>
        <w:tblW w:w="0" w:type="auto"/>
        <w:tblLook w:val="04A0" w:firstRow="1" w:lastRow="0" w:firstColumn="1" w:lastColumn="0" w:noHBand="0" w:noVBand="1"/>
      </w:tblPr>
      <w:tblGrid>
        <w:gridCol w:w="9751"/>
      </w:tblGrid>
      <w:tr w:rsidR="0012209D" w:rsidRPr="00DC1B51" w14:paraId="15BF088A" w14:textId="77777777" w:rsidTr="4051A0E6">
        <w:tc>
          <w:tcPr>
            <w:tcW w:w="10137" w:type="dxa"/>
            <w:shd w:val="clear" w:color="auto" w:fill="D9D9D9" w:themeFill="background1" w:themeFillShade="D9"/>
          </w:tcPr>
          <w:p w14:paraId="15BF0889" w14:textId="77777777" w:rsidR="0012209D" w:rsidRPr="00DC1B51" w:rsidRDefault="0012209D" w:rsidP="00DC1B51">
            <w:pPr>
              <w:spacing w:before="0" w:after="0"/>
              <w:rPr>
                <w:rFonts w:asciiTheme="minorHAnsi" w:hAnsiTheme="minorHAnsi" w:cstheme="minorHAnsi"/>
                <w:sz w:val="20"/>
              </w:rPr>
            </w:pPr>
            <w:r w:rsidRPr="00DC1B51">
              <w:rPr>
                <w:rFonts w:asciiTheme="minorHAnsi" w:hAnsiTheme="minorHAnsi" w:cstheme="minorHAnsi"/>
                <w:sz w:val="20"/>
              </w:rPr>
              <w:t>Job purpose</w:t>
            </w:r>
          </w:p>
        </w:tc>
      </w:tr>
      <w:tr w:rsidR="0012209D" w:rsidRPr="00DC1B51" w14:paraId="15BF088C" w14:textId="77777777" w:rsidTr="006063F0">
        <w:trPr>
          <w:trHeight w:val="997"/>
        </w:trPr>
        <w:tc>
          <w:tcPr>
            <w:tcW w:w="10137" w:type="dxa"/>
          </w:tcPr>
          <w:p w14:paraId="15BF088B" w14:textId="06EBCEC3" w:rsidR="0012209D" w:rsidRPr="00DC1B51" w:rsidRDefault="004D4F3C" w:rsidP="00DC1B51">
            <w:pPr>
              <w:spacing w:before="0" w:after="0"/>
              <w:rPr>
                <w:rFonts w:asciiTheme="minorHAnsi" w:eastAsia="Lucida Sans" w:hAnsiTheme="minorHAnsi" w:cstheme="minorHAnsi"/>
                <w:color w:val="000000" w:themeColor="text1"/>
                <w:sz w:val="20"/>
              </w:rPr>
            </w:pPr>
            <w:r w:rsidRPr="00F66BFD">
              <w:rPr>
                <w:rFonts w:asciiTheme="minorHAnsi" w:eastAsia="Lucida Sans" w:hAnsiTheme="minorHAnsi" w:cstheme="minorHAnsi"/>
                <w:sz w:val="20"/>
              </w:rPr>
              <w:t>Lead the planning and coordination of the TAS-UK Hub’s marketing activities</w:t>
            </w:r>
            <w:r>
              <w:rPr>
                <w:rFonts w:asciiTheme="minorHAnsi" w:eastAsia="Lucida Sans" w:hAnsiTheme="minorHAnsi" w:cstheme="minorHAnsi"/>
                <w:sz w:val="20"/>
              </w:rPr>
              <w:t>, c</w:t>
            </w:r>
            <w:r w:rsidR="005BB410" w:rsidRPr="00DC1B51">
              <w:rPr>
                <w:rFonts w:asciiTheme="minorHAnsi" w:eastAsia="Lucida Sans" w:hAnsiTheme="minorHAnsi" w:cstheme="minorHAnsi"/>
                <w:color w:val="000000" w:themeColor="text1"/>
                <w:sz w:val="20"/>
              </w:rPr>
              <w:t>oordinate</w:t>
            </w:r>
            <w:r w:rsidR="713E6D38" w:rsidRPr="00DC1B51">
              <w:rPr>
                <w:rFonts w:asciiTheme="minorHAnsi" w:eastAsia="Lucida Sans" w:hAnsiTheme="minorHAnsi" w:cstheme="minorHAnsi"/>
                <w:color w:val="000000" w:themeColor="text1"/>
                <w:sz w:val="20"/>
              </w:rPr>
              <w:t xml:space="preserve"> </w:t>
            </w:r>
            <w:r w:rsidR="005BB410" w:rsidRPr="00DC1B51">
              <w:rPr>
                <w:rFonts w:asciiTheme="minorHAnsi" w:eastAsia="Lucida Sans" w:hAnsiTheme="minorHAnsi" w:cstheme="minorHAnsi"/>
                <w:color w:val="000000" w:themeColor="text1"/>
                <w:sz w:val="20"/>
              </w:rPr>
              <w:t xml:space="preserve">a programme of </w:t>
            </w:r>
            <w:r w:rsidR="005BB410" w:rsidRPr="00DC1B51">
              <w:rPr>
                <w:rFonts w:asciiTheme="minorHAnsi" w:eastAsia="Lucida Sans" w:hAnsiTheme="minorHAnsi" w:cstheme="minorHAnsi"/>
                <w:b/>
                <w:bCs/>
                <w:color w:val="000000" w:themeColor="text1"/>
                <w:sz w:val="20"/>
              </w:rPr>
              <w:t>events</w:t>
            </w:r>
            <w:r w:rsidR="005BB410" w:rsidRPr="00DC1B51">
              <w:rPr>
                <w:rFonts w:asciiTheme="minorHAnsi" w:eastAsia="Lucida Sans" w:hAnsiTheme="minorHAnsi" w:cstheme="minorHAnsi"/>
                <w:color w:val="000000" w:themeColor="text1"/>
                <w:sz w:val="20"/>
              </w:rPr>
              <w:t xml:space="preserve">, oversee the hub’s </w:t>
            </w:r>
            <w:r w:rsidR="005BB410" w:rsidRPr="00DC1B51">
              <w:rPr>
                <w:rFonts w:asciiTheme="minorHAnsi" w:eastAsia="Lucida Sans" w:hAnsiTheme="minorHAnsi" w:cstheme="minorHAnsi"/>
                <w:b/>
                <w:bCs/>
                <w:color w:val="000000" w:themeColor="text1"/>
                <w:sz w:val="20"/>
              </w:rPr>
              <w:t>marketing strategy</w:t>
            </w:r>
            <w:r w:rsidR="005BB410" w:rsidRPr="00DC1B51">
              <w:rPr>
                <w:rFonts w:asciiTheme="minorHAnsi" w:eastAsia="Lucida Sans" w:hAnsiTheme="minorHAnsi" w:cstheme="minorHAnsi"/>
                <w:color w:val="000000" w:themeColor="text1"/>
                <w:sz w:val="20"/>
              </w:rPr>
              <w:t xml:space="preserve">, and </w:t>
            </w:r>
            <w:r w:rsidR="005BB410" w:rsidRPr="00DC1B51">
              <w:rPr>
                <w:rFonts w:asciiTheme="minorHAnsi" w:eastAsia="Lucida Sans" w:hAnsiTheme="minorHAnsi" w:cstheme="minorHAnsi"/>
                <w:b/>
                <w:bCs/>
                <w:color w:val="000000" w:themeColor="text1"/>
                <w:sz w:val="20"/>
              </w:rPr>
              <w:t>develop</w:t>
            </w:r>
            <w:r w:rsidR="1FBE6E21" w:rsidRPr="00DC1B51">
              <w:rPr>
                <w:rFonts w:asciiTheme="minorHAnsi" w:eastAsia="Lucida Sans" w:hAnsiTheme="minorHAnsi" w:cstheme="minorHAnsi"/>
                <w:b/>
                <w:bCs/>
                <w:color w:val="000000" w:themeColor="text1"/>
                <w:sz w:val="20"/>
              </w:rPr>
              <w:t xml:space="preserve"> </w:t>
            </w:r>
            <w:r w:rsidR="005BB410" w:rsidRPr="00DC1B51">
              <w:rPr>
                <w:rFonts w:asciiTheme="minorHAnsi" w:eastAsia="Lucida Sans" w:hAnsiTheme="minorHAnsi" w:cstheme="minorHAnsi"/>
                <w:b/>
                <w:bCs/>
                <w:color w:val="000000" w:themeColor="text1"/>
                <w:sz w:val="20"/>
              </w:rPr>
              <w:t>TAS-UK Hub</w:t>
            </w:r>
            <w:r w:rsidR="32EC58ED" w:rsidRPr="00DC1B51">
              <w:rPr>
                <w:rFonts w:asciiTheme="minorHAnsi" w:eastAsia="Lucida Sans" w:hAnsiTheme="minorHAnsi" w:cstheme="minorHAnsi"/>
                <w:b/>
                <w:bCs/>
                <w:color w:val="000000" w:themeColor="text1"/>
                <w:sz w:val="20"/>
              </w:rPr>
              <w:t xml:space="preserve"> </w:t>
            </w:r>
            <w:r w:rsidR="005BB410" w:rsidRPr="00DC1B51">
              <w:rPr>
                <w:rFonts w:asciiTheme="minorHAnsi" w:eastAsia="Lucida Sans" w:hAnsiTheme="minorHAnsi" w:cstheme="minorHAnsi"/>
                <w:b/>
                <w:bCs/>
                <w:color w:val="000000" w:themeColor="text1"/>
                <w:sz w:val="20"/>
              </w:rPr>
              <w:t>partnerships</w:t>
            </w:r>
            <w:r w:rsidR="005BB410" w:rsidRPr="00DC1B51">
              <w:rPr>
                <w:rFonts w:asciiTheme="minorHAnsi" w:eastAsia="Lucida Sans" w:hAnsiTheme="minorHAnsi" w:cstheme="minorHAnsi"/>
                <w:color w:val="000000" w:themeColor="text1"/>
                <w:sz w:val="20"/>
              </w:rPr>
              <w:t xml:space="preserve"> with members of the advisory network, industrial and other partners</w:t>
            </w:r>
            <w:r w:rsidR="00525FD9">
              <w:rPr>
                <w:rFonts w:asciiTheme="minorHAnsi" w:eastAsia="Lucida Sans" w:hAnsiTheme="minorHAnsi" w:cstheme="minorHAnsi"/>
                <w:color w:val="000000" w:themeColor="text1"/>
                <w:sz w:val="20"/>
              </w:rPr>
              <w:t xml:space="preserve">; </w:t>
            </w:r>
            <w:r w:rsidR="005BB410" w:rsidRPr="00DC1B51">
              <w:rPr>
                <w:rFonts w:asciiTheme="minorHAnsi" w:eastAsia="Lucida Sans" w:hAnsiTheme="minorHAnsi" w:cstheme="minorHAnsi"/>
                <w:color w:val="000000" w:themeColor="text1"/>
                <w:sz w:val="20"/>
              </w:rPr>
              <w:t>work with research and innovation services (at</w:t>
            </w:r>
            <w:r w:rsidR="5A040CF7" w:rsidRPr="00DC1B51">
              <w:rPr>
                <w:rFonts w:asciiTheme="minorHAnsi" w:eastAsia="Lucida Sans" w:hAnsiTheme="minorHAnsi" w:cstheme="minorHAnsi"/>
                <w:color w:val="000000" w:themeColor="text1"/>
                <w:sz w:val="20"/>
              </w:rPr>
              <w:t xml:space="preserve"> partner institutions</w:t>
            </w:r>
            <w:r w:rsidR="005BB410" w:rsidRPr="00DC1B51">
              <w:rPr>
                <w:rFonts w:asciiTheme="minorHAnsi" w:eastAsia="Lucida Sans" w:hAnsiTheme="minorHAnsi" w:cstheme="minorHAnsi"/>
                <w:color w:val="000000" w:themeColor="text1"/>
                <w:sz w:val="20"/>
              </w:rPr>
              <w:t xml:space="preserve">) to </w:t>
            </w:r>
            <w:r w:rsidR="005BB410" w:rsidRPr="00DC1B51">
              <w:rPr>
                <w:rFonts w:asciiTheme="minorHAnsi" w:eastAsia="Lucida Sans" w:hAnsiTheme="minorHAnsi" w:cstheme="minorHAnsi"/>
                <w:b/>
                <w:bCs/>
                <w:color w:val="000000" w:themeColor="text1"/>
                <w:sz w:val="20"/>
              </w:rPr>
              <w:t>identify</w:t>
            </w:r>
            <w:r w:rsidR="67F41C32" w:rsidRPr="00DC1B51">
              <w:rPr>
                <w:rFonts w:asciiTheme="minorHAnsi" w:eastAsia="Lucida Sans" w:hAnsiTheme="minorHAnsi" w:cstheme="minorHAnsi"/>
                <w:b/>
                <w:bCs/>
                <w:color w:val="000000" w:themeColor="text1"/>
                <w:sz w:val="20"/>
              </w:rPr>
              <w:t xml:space="preserve"> </w:t>
            </w:r>
            <w:r w:rsidR="005BB410" w:rsidRPr="00DC1B51">
              <w:rPr>
                <w:rFonts w:asciiTheme="minorHAnsi" w:eastAsia="Lucida Sans" w:hAnsiTheme="minorHAnsi" w:cstheme="minorHAnsi"/>
                <w:b/>
                <w:bCs/>
                <w:color w:val="000000" w:themeColor="text1"/>
                <w:sz w:val="20"/>
              </w:rPr>
              <w:t>appropriate exploitation opportunities</w:t>
            </w:r>
            <w:r w:rsidR="005BB410" w:rsidRPr="00DC1B51">
              <w:rPr>
                <w:rFonts w:asciiTheme="minorHAnsi" w:eastAsia="Lucida Sans" w:hAnsiTheme="minorHAnsi" w:cstheme="minorHAnsi"/>
                <w:color w:val="000000" w:themeColor="text1"/>
                <w:sz w:val="20"/>
              </w:rPr>
              <w:t xml:space="preserve"> and determine potential new domains for TAS</w:t>
            </w:r>
            <w:r w:rsidR="711900F3" w:rsidRPr="00DC1B51">
              <w:rPr>
                <w:rFonts w:asciiTheme="minorHAnsi" w:eastAsia="Lucida Sans" w:hAnsiTheme="minorHAnsi" w:cstheme="minorHAnsi"/>
                <w:color w:val="000000" w:themeColor="text1"/>
                <w:sz w:val="20"/>
              </w:rPr>
              <w:t>-UK</w:t>
            </w:r>
            <w:r w:rsidR="005BB410" w:rsidRPr="00DC1B51">
              <w:rPr>
                <w:rFonts w:asciiTheme="minorHAnsi" w:eastAsia="Lucida Sans" w:hAnsiTheme="minorHAnsi" w:cstheme="minorHAnsi"/>
                <w:color w:val="000000" w:themeColor="text1"/>
                <w:sz w:val="20"/>
              </w:rPr>
              <w:t>.</w:t>
            </w:r>
          </w:p>
        </w:tc>
      </w:tr>
    </w:tbl>
    <w:p w14:paraId="15BF088D" w14:textId="77777777" w:rsidR="0012209D" w:rsidRDefault="0012209D" w:rsidP="00DC1B51">
      <w:pPr>
        <w:spacing w:before="0" w:after="0"/>
      </w:pPr>
    </w:p>
    <w:tbl>
      <w:tblPr>
        <w:tblStyle w:val="SUTable"/>
        <w:tblW w:w="0" w:type="auto"/>
        <w:tblLook w:val="04A0" w:firstRow="1" w:lastRow="0" w:firstColumn="1" w:lastColumn="0" w:noHBand="0" w:noVBand="1"/>
      </w:tblPr>
      <w:tblGrid>
        <w:gridCol w:w="606"/>
        <w:gridCol w:w="8118"/>
        <w:gridCol w:w="1027"/>
      </w:tblGrid>
      <w:tr w:rsidR="0012209D" w:rsidRPr="001C16F0" w14:paraId="15BF0890" w14:textId="77777777" w:rsidTr="4051A0E6">
        <w:trPr>
          <w:cantSplit/>
          <w:tblHeader/>
        </w:trPr>
        <w:tc>
          <w:tcPr>
            <w:tcW w:w="8724" w:type="dxa"/>
            <w:gridSpan w:val="2"/>
            <w:shd w:val="clear" w:color="auto" w:fill="D9D9D9" w:themeFill="background1" w:themeFillShade="D9"/>
          </w:tcPr>
          <w:p w14:paraId="15BF088E" w14:textId="77777777" w:rsidR="0012209D" w:rsidRPr="001C16F0" w:rsidRDefault="0012209D" w:rsidP="00DC1B51">
            <w:pPr>
              <w:spacing w:before="0" w:after="0"/>
              <w:rPr>
                <w:rFonts w:asciiTheme="minorHAnsi" w:hAnsiTheme="minorHAnsi" w:cstheme="minorHAnsi"/>
                <w:sz w:val="20"/>
              </w:rPr>
            </w:pPr>
            <w:r w:rsidRPr="001C16F0">
              <w:rPr>
                <w:rFonts w:asciiTheme="minorHAnsi" w:hAnsiTheme="minorHAnsi" w:cstheme="minorHAnsi"/>
                <w:sz w:val="20"/>
              </w:rPr>
              <w:t>Key accountabilities/primary responsibilities</w:t>
            </w:r>
          </w:p>
        </w:tc>
        <w:tc>
          <w:tcPr>
            <w:tcW w:w="1027" w:type="dxa"/>
            <w:shd w:val="clear" w:color="auto" w:fill="D9D9D9" w:themeFill="background1" w:themeFillShade="D9"/>
          </w:tcPr>
          <w:p w14:paraId="15BF088F" w14:textId="77777777" w:rsidR="0012209D" w:rsidRPr="001C16F0" w:rsidRDefault="0012209D" w:rsidP="00DC1B51">
            <w:pPr>
              <w:spacing w:before="0" w:after="0"/>
              <w:rPr>
                <w:rFonts w:asciiTheme="minorHAnsi" w:hAnsiTheme="minorHAnsi" w:cstheme="minorHAnsi"/>
                <w:sz w:val="20"/>
              </w:rPr>
            </w:pPr>
            <w:r w:rsidRPr="001C16F0">
              <w:rPr>
                <w:rFonts w:asciiTheme="minorHAnsi" w:hAnsiTheme="minorHAnsi" w:cstheme="minorHAnsi"/>
                <w:sz w:val="20"/>
              </w:rPr>
              <w:t>% Time</w:t>
            </w:r>
          </w:p>
        </w:tc>
      </w:tr>
      <w:tr w:rsidR="00DC1B51" w:rsidRPr="001C16F0" w14:paraId="567F8407" w14:textId="77777777" w:rsidTr="4051A0E6">
        <w:trPr>
          <w:cantSplit/>
        </w:trPr>
        <w:tc>
          <w:tcPr>
            <w:tcW w:w="606" w:type="dxa"/>
            <w:tcBorders>
              <w:right w:val="nil"/>
            </w:tcBorders>
          </w:tcPr>
          <w:p w14:paraId="2E425398" w14:textId="77777777" w:rsidR="00DC1B51" w:rsidRPr="001C16F0" w:rsidRDefault="00DC1B51" w:rsidP="00DC1B51">
            <w:pPr>
              <w:pStyle w:val="ListParagraph"/>
              <w:numPr>
                <w:ilvl w:val="0"/>
                <w:numId w:val="22"/>
              </w:numPr>
              <w:spacing w:before="0" w:after="0"/>
              <w:rPr>
                <w:rFonts w:asciiTheme="minorHAnsi" w:hAnsiTheme="minorHAnsi" w:cstheme="minorHAnsi"/>
                <w:sz w:val="20"/>
              </w:rPr>
            </w:pPr>
          </w:p>
        </w:tc>
        <w:tc>
          <w:tcPr>
            <w:tcW w:w="8118" w:type="dxa"/>
            <w:tcBorders>
              <w:left w:val="nil"/>
            </w:tcBorders>
          </w:tcPr>
          <w:p w14:paraId="0E283BCD" w14:textId="77777777" w:rsidR="00DC1B51" w:rsidRPr="001C16F0" w:rsidRDefault="00DC1B51" w:rsidP="00DC1B51">
            <w:pPr>
              <w:spacing w:before="0" w:after="0"/>
              <w:rPr>
                <w:rFonts w:asciiTheme="minorHAnsi" w:eastAsia="Lucida Sans" w:hAnsiTheme="minorHAnsi" w:cstheme="minorHAnsi"/>
                <w:b/>
                <w:bCs/>
                <w:sz w:val="20"/>
              </w:rPr>
            </w:pPr>
            <w:r w:rsidRPr="001C16F0">
              <w:rPr>
                <w:rFonts w:asciiTheme="minorHAnsi" w:eastAsia="Lucida Sans" w:hAnsiTheme="minorHAnsi" w:cstheme="minorHAnsi"/>
                <w:b/>
                <w:bCs/>
                <w:sz w:val="20"/>
              </w:rPr>
              <w:t>Marketing the TAS-UK Hub</w:t>
            </w:r>
          </w:p>
          <w:p w14:paraId="042D11D1" w14:textId="77777777" w:rsidR="001C2956" w:rsidRPr="00F66BFD" w:rsidRDefault="001C2956" w:rsidP="001C2956">
            <w:pPr>
              <w:pStyle w:val="ListParagraph"/>
              <w:numPr>
                <w:ilvl w:val="0"/>
                <w:numId w:val="26"/>
              </w:numPr>
              <w:spacing w:before="0" w:after="0"/>
              <w:rPr>
                <w:rFonts w:asciiTheme="minorHAnsi" w:eastAsia="Lucida Sans" w:hAnsiTheme="minorHAnsi" w:cstheme="minorHAnsi"/>
                <w:sz w:val="20"/>
              </w:rPr>
            </w:pPr>
            <w:r w:rsidRPr="00F66BFD">
              <w:rPr>
                <w:rFonts w:asciiTheme="minorHAnsi" w:eastAsia="Lucida Sans" w:hAnsiTheme="minorHAnsi" w:cstheme="minorHAnsi"/>
                <w:sz w:val="20"/>
              </w:rPr>
              <w:t>Lead the planning and coordination of the TAS-UK Hub’s marketing activities using specialist knowledge to carry out detailed assessment and analysis and to recommend appropriate solutions.</w:t>
            </w:r>
          </w:p>
          <w:p w14:paraId="425A69D0" w14:textId="6463A354" w:rsidR="00DC1B51" w:rsidRPr="00F66BFD" w:rsidRDefault="00DC1B51" w:rsidP="00DC1B51">
            <w:pPr>
              <w:pStyle w:val="ListParagraph"/>
              <w:numPr>
                <w:ilvl w:val="0"/>
                <w:numId w:val="26"/>
              </w:numPr>
              <w:spacing w:before="0" w:after="0"/>
              <w:rPr>
                <w:rFonts w:asciiTheme="minorHAnsi" w:eastAsia="Lucida Sans" w:hAnsiTheme="minorHAnsi" w:cstheme="minorHAnsi"/>
                <w:sz w:val="20"/>
              </w:rPr>
            </w:pPr>
            <w:r>
              <w:rPr>
                <w:rFonts w:asciiTheme="minorHAnsi" w:eastAsia="Lucida Sans" w:hAnsiTheme="minorHAnsi" w:cstheme="minorHAnsi"/>
                <w:sz w:val="20"/>
              </w:rPr>
              <w:t>D</w:t>
            </w:r>
            <w:r w:rsidRPr="00F66BFD">
              <w:rPr>
                <w:rFonts w:asciiTheme="minorHAnsi" w:eastAsia="Lucida Sans" w:hAnsiTheme="minorHAnsi" w:cstheme="minorHAnsi"/>
                <w:sz w:val="20"/>
              </w:rPr>
              <w:t xml:space="preserve">efine the marketing deliverables, tasks, resource requirements and development of the Hub’s marketing plans in consultation with the Executive </w:t>
            </w:r>
            <w:r w:rsidR="006063F0">
              <w:rPr>
                <w:rFonts w:asciiTheme="minorHAnsi" w:eastAsia="Lucida Sans" w:hAnsiTheme="minorHAnsi" w:cstheme="minorHAnsi"/>
                <w:sz w:val="20"/>
              </w:rPr>
              <w:t>Committee</w:t>
            </w:r>
            <w:r w:rsidRPr="00F66BFD">
              <w:rPr>
                <w:rFonts w:asciiTheme="minorHAnsi" w:eastAsia="Lucida Sans" w:hAnsiTheme="minorHAnsi" w:cstheme="minorHAnsi"/>
                <w:sz w:val="20"/>
              </w:rPr>
              <w:t xml:space="preserve"> and working in close liaison with all stakeholders including, members of the advisory network, industrial and other partners, and research and innovation services (at partner institutions</w:t>
            </w:r>
            <w:r w:rsidR="001C2956">
              <w:rPr>
                <w:rFonts w:asciiTheme="minorHAnsi" w:eastAsia="Lucida Sans" w:hAnsiTheme="minorHAnsi" w:cstheme="minorHAnsi"/>
                <w:sz w:val="20"/>
              </w:rPr>
              <w:t>)</w:t>
            </w:r>
            <w:r w:rsidRPr="00F66BFD">
              <w:rPr>
                <w:rFonts w:asciiTheme="minorHAnsi" w:eastAsia="Lucida Sans" w:hAnsiTheme="minorHAnsi" w:cstheme="minorHAnsi"/>
                <w:sz w:val="20"/>
              </w:rPr>
              <w:t>.</w:t>
            </w:r>
          </w:p>
          <w:p w14:paraId="219A192C" w14:textId="7167E625" w:rsidR="00DC1B51" w:rsidRPr="00F66BFD" w:rsidRDefault="00DC1B51" w:rsidP="00DC1B51">
            <w:pPr>
              <w:pStyle w:val="ListParagraph"/>
              <w:numPr>
                <w:ilvl w:val="0"/>
                <w:numId w:val="26"/>
              </w:numPr>
              <w:spacing w:before="0" w:after="0"/>
              <w:rPr>
                <w:rFonts w:asciiTheme="minorHAnsi" w:eastAsia="Lucida Sans" w:hAnsiTheme="minorHAnsi" w:cstheme="minorHAnsi"/>
                <w:sz w:val="20"/>
              </w:rPr>
            </w:pPr>
            <w:r w:rsidRPr="00F66BFD">
              <w:rPr>
                <w:rFonts w:asciiTheme="minorHAnsi" w:eastAsia="Lucida Sans" w:hAnsiTheme="minorHAnsi" w:cstheme="minorHAnsi"/>
                <w:sz w:val="20"/>
              </w:rPr>
              <w:t xml:space="preserve">Manage the implementation of the agreed marketing plan and associated activities, </w:t>
            </w:r>
            <w:r>
              <w:rPr>
                <w:rFonts w:asciiTheme="minorHAnsi" w:eastAsia="Lucida Sans" w:hAnsiTheme="minorHAnsi" w:cstheme="minorHAnsi"/>
                <w:sz w:val="20"/>
              </w:rPr>
              <w:t xml:space="preserve">including the TAS-UK Hub Industrial Fellowship Scheme, </w:t>
            </w:r>
            <w:r w:rsidRPr="00F66BFD">
              <w:rPr>
                <w:rFonts w:asciiTheme="minorHAnsi" w:eastAsia="Lucida Sans" w:hAnsiTheme="minorHAnsi" w:cstheme="minorHAnsi"/>
                <w:sz w:val="20"/>
              </w:rPr>
              <w:t>coordinating input from Hub staff where appropriate and provide evaluations and assessments of marketing activities undertaken</w:t>
            </w:r>
          </w:p>
          <w:p w14:paraId="2FC460D6" w14:textId="09B1362C" w:rsidR="00DC1B51" w:rsidRPr="00525FD9" w:rsidRDefault="00DC1B51" w:rsidP="00525FD9">
            <w:pPr>
              <w:pStyle w:val="ListParagraph"/>
              <w:numPr>
                <w:ilvl w:val="0"/>
                <w:numId w:val="26"/>
              </w:numPr>
              <w:spacing w:before="0" w:after="0"/>
              <w:rPr>
                <w:rFonts w:asciiTheme="minorHAnsi" w:eastAsia="Lucida Sans" w:hAnsiTheme="minorHAnsi" w:cstheme="minorHAnsi"/>
                <w:sz w:val="20"/>
              </w:rPr>
            </w:pPr>
            <w:r w:rsidRPr="00F66BFD">
              <w:rPr>
                <w:rFonts w:asciiTheme="minorHAnsi" w:eastAsia="Lucida Sans" w:hAnsiTheme="minorHAnsi" w:cstheme="minorHAnsi"/>
                <w:sz w:val="20"/>
              </w:rPr>
              <w:t>Manage and monitor the marketing budget</w:t>
            </w:r>
            <w:r w:rsidR="00525FD9">
              <w:rPr>
                <w:rFonts w:asciiTheme="minorHAnsi" w:eastAsia="Lucida Sans" w:hAnsiTheme="minorHAnsi" w:cstheme="minorHAnsi"/>
                <w:sz w:val="20"/>
              </w:rPr>
              <w:t xml:space="preserve">, resources </w:t>
            </w:r>
            <w:r w:rsidRPr="00F66BFD">
              <w:rPr>
                <w:rFonts w:asciiTheme="minorHAnsi" w:eastAsia="Lucida Sans" w:hAnsiTheme="minorHAnsi" w:cstheme="minorHAnsi"/>
                <w:sz w:val="20"/>
              </w:rPr>
              <w:t>and related financial processes within TAS-UK Hub conditions and University regulations, providing</w:t>
            </w:r>
            <w:r w:rsidR="00525FD9">
              <w:rPr>
                <w:rFonts w:asciiTheme="minorHAnsi" w:eastAsia="Lucida Sans" w:hAnsiTheme="minorHAnsi" w:cstheme="minorHAnsi"/>
                <w:sz w:val="20"/>
              </w:rPr>
              <w:t xml:space="preserve"> reports and updates</w:t>
            </w:r>
            <w:r w:rsidRPr="00F66BFD">
              <w:rPr>
                <w:rFonts w:asciiTheme="minorHAnsi" w:eastAsia="Lucida Sans" w:hAnsiTheme="minorHAnsi" w:cstheme="minorHAnsi"/>
                <w:sz w:val="20"/>
              </w:rPr>
              <w:t xml:space="preserve"> where </w:t>
            </w:r>
            <w:r w:rsidR="00525FD9">
              <w:rPr>
                <w:rFonts w:asciiTheme="minorHAnsi" w:eastAsia="Lucida Sans" w:hAnsiTheme="minorHAnsi" w:cstheme="minorHAnsi"/>
                <w:sz w:val="20"/>
              </w:rPr>
              <w:t>required</w:t>
            </w:r>
            <w:r w:rsidRPr="00F66BFD">
              <w:rPr>
                <w:rFonts w:asciiTheme="minorHAnsi" w:eastAsia="Lucida Sans" w:hAnsiTheme="minorHAnsi" w:cstheme="minorHAnsi"/>
                <w:sz w:val="20"/>
              </w:rPr>
              <w:t xml:space="preserve"> to the </w:t>
            </w:r>
            <w:r w:rsidR="006063F0">
              <w:rPr>
                <w:rFonts w:asciiTheme="minorHAnsi" w:eastAsia="Lucida Sans" w:hAnsiTheme="minorHAnsi" w:cstheme="minorHAnsi"/>
                <w:sz w:val="20"/>
              </w:rPr>
              <w:t xml:space="preserve">Head of </w:t>
            </w:r>
            <w:r w:rsidRPr="00F66BFD">
              <w:rPr>
                <w:rFonts w:asciiTheme="minorHAnsi" w:eastAsia="Lucida Sans" w:hAnsiTheme="minorHAnsi" w:cstheme="minorHAnsi"/>
                <w:sz w:val="20"/>
              </w:rPr>
              <w:t>Operations</w:t>
            </w:r>
            <w:r w:rsidR="006063F0">
              <w:rPr>
                <w:rFonts w:asciiTheme="minorHAnsi" w:eastAsia="Lucida Sans" w:hAnsiTheme="minorHAnsi" w:cstheme="minorHAnsi"/>
                <w:sz w:val="20"/>
              </w:rPr>
              <w:t>, TAS-UK</w:t>
            </w:r>
            <w:r w:rsidR="00525FD9">
              <w:rPr>
                <w:rFonts w:asciiTheme="minorHAnsi" w:eastAsia="Lucida Sans" w:hAnsiTheme="minorHAnsi" w:cstheme="minorHAnsi"/>
                <w:sz w:val="20"/>
              </w:rPr>
              <w:t>, and ensuring that t</w:t>
            </w:r>
            <w:r w:rsidR="00525FD9" w:rsidRPr="00F66BFD">
              <w:rPr>
                <w:rFonts w:asciiTheme="minorHAnsi" w:eastAsia="Lucida Sans" w:hAnsiTheme="minorHAnsi" w:cstheme="minorHAnsi"/>
                <w:sz w:val="20"/>
              </w:rPr>
              <w:t>he Hub’s marketing budget and resources are effectively and appropriately managed.</w:t>
            </w:r>
          </w:p>
          <w:p w14:paraId="1BC3BFE5" w14:textId="77777777" w:rsidR="00DC1B51" w:rsidRPr="00F66BFD" w:rsidRDefault="00DC1B51" w:rsidP="00DC1B51">
            <w:pPr>
              <w:pStyle w:val="ListParagraph"/>
              <w:numPr>
                <w:ilvl w:val="0"/>
                <w:numId w:val="26"/>
              </w:numPr>
              <w:spacing w:before="0" w:after="0"/>
              <w:rPr>
                <w:rFonts w:asciiTheme="minorHAnsi" w:eastAsia="Lucida Sans" w:hAnsiTheme="minorHAnsi" w:cstheme="minorHAnsi"/>
                <w:sz w:val="20"/>
              </w:rPr>
            </w:pPr>
            <w:r w:rsidRPr="00F66BFD">
              <w:rPr>
                <w:rFonts w:asciiTheme="minorHAnsi" w:eastAsia="Lucida Sans" w:hAnsiTheme="minorHAnsi" w:cstheme="minorHAnsi"/>
                <w:sz w:val="20"/>
              </w:rPr>
              <w:t xml:space="preserve">Develop, manage and maintain a TAS-UK Hub website, social media accounts and identify media opportunities, providing content and working closely with Faculty and University colleagues to ensure effective distribution </w:t>
            </w:r>
          </w:p>
          <w:p w14:paraId="418DADC2" w14:textId="2E18E41A" w:rsidR="00DC1B51" w:rsidRPr="00DC1B51" w:rsidRDefault="00DC1B51" w:rsidP="00DC1B51">
            <w:pPr>
              <w:pStyle w:val="ListParagraph"/>
              <w:numPr>
                <w:ilvl w:val="0"/>
                <w:numId w:val="26"/>
              </w:numPr>
              <w:spacing w:before="0" w:after="0"/>
              <w:rPr>
                <w:rFonts w:asciiTheme="minorHAnsi" w:eastAsia="Lucida Sans" w:hAnsiTheme="minorHAnsi" w:cstheme="minorHAnsi"/>
                <w:b/>
                <w:bCs/>
                <w:sz w:val="20"/>
              </w:rPr>
            </w:pPr>
            <w:r w:rsidRPr="00DC1B51">
              <w:rPr>
                <w:rFonts w:asciiTheme="minorHAnsi" w:eastAsia="Lucida Sans" w:hAnsiTheme="minorHAnsi" w:cstheme="minorHAnsi"/>
                <w:sz w:val="20"/>
              </w:rPr>
              <w:t>Monitor and report on progress to all stakeholders including any problems/solutions, implementing and managing changes to achieve marketing goals.</w:t>
            </w:r>
          </w:p>
        </w:tc>
        <w:tc>
          <w:tcPr>
            <w:tcW w:w="1027" w:type="dxa"/>
          </w:tcPr>
          <w:p w14:paraId="734FC683" w14:textId="54E1BD43" w:rsidR="00DC1B51" w:rsidRPr="001C16F0" w:rsidRDefault="00DC1B51" w:rsidP="00DC1B51">
            <w:pPr>
              <w:spacing w:before="0" w:after="0"/>
              <w:rPr>
                <w:rFonts w:asciiTheme="minorHAnsi" w:hAnsiTheme="minorHAnsi" w:cstheme="minorHAnsi"/>
                <w:sz w:val="20"/>
              </w:rPr>
            </w:pPr>
            <w:r>
              <w:rPr>
                <w:rFonts w:asciiTheme="minorHAnsi" w:hAnsiTheme="minorHAnsi" w:cstheme="minorHAnsi"/>
                <w:sz w:val="20"/>
              </w:rPr>
              <w:t>45%</w:t>
            </w:r>
          </w:p>
        </w:tc>
      </w:tr>
      <w:tr w:rsidR="008A0B3C" w:rsidRPr="001C16F0" w14:paraId="219C3FC9" w14:textId="77777777" w:rsidTr="4051A0E6">
        <w:trPr>
          <w:cantSplit/>
        </w:trPr>
        <w:tc>
          <w:tcPr>
            <w:tcW w:w="606" w:type="dxa"/>
            <w:tcBorders>
              <w:right w:val="nil"/>
            </w:tcBorders>
          </w:tcPr>
          <w:p w14:paraId="7583F8DD" w14:textId="77777777" w:rsidR="008A0B3C" w:rsidRPr="001C16F0" w:rsidRDefault="008A0B3C" w:rsidP="00DC1B51">
            <w:pPr>
              <w:pStyle w:val="ListParagraph"/>
              <w:numPr>
                <w:ilvl w:val="0"/>
                <w:numId w:val="22"/>
              </w:numPr>
              <w:spacing w:before="0" w:after="0"/>
              <w:rPr>
                <w:rFonts w:asciiTheme="minorHAnsi" w:hAnsiTheme="minorHAnsi" w:cstheme="minorHAnsi"/>
                <w:sz w:val="20"/>
              </w:rPr>
            </w:pPr>
          </w:p>
        </w:tc>
        <w:tc>
          <w:tcPr>
            <w:tcW w:w="8118" w:type="dxa"/>
            <w:tcBorders>
              <w:left w:val="nil"/>
            </w:tcBorders>
          </w:tcPr>
          <w:p w14:paraId="4A55E1F4" w14:textId="77777777" w:rsidR="008A0B3C" w:rsidRPr="001C16F0" w:rsidRDefault="008A0B3C" w:rsidP="00DC1B51">
            <w:pPr>
              <w:spacing w:before="0" w:after="0"/>
              <w:rPr>
                <w:rFonts w:asciiTheme="minorHAnsi" w:eastAsia="Lucida Sans" w:hAnsiTheme="minorHAnsi" w:cstheme="minorHAnsi"/>
                <w:b/>
                <w:bCs/>
                <w:sz w:val="20"/>
              </w:rPr>
            </w:pPr>
            <w:r w:rsidRPr="001C16F0">
              <w:rPr>
                <w:rFonts w:asciiTheme="minorHAnsi" w:eastAsia="Lucida Sans" w:hAnsiTheme="minorHAnsi" w:cstheme="minorHAnsi"/>
                <w:b/>
                <w:bCs/>
                <w:sz w:val="20"/>
              </w:rPr>
              <w:t>Events</w:t>
            </w:r>
          </w:p>
          <w:p w14:paraId="71215432" w14:textId="1152328D" w:rsidR="00525FD9" w:rsidRPr="00525FD9" w:rsidRDefault="00525FD9" w:rsidP="00525FD9">
            <w:pPr>
              <w:pStyle w:val="ListParagraph"/>
              <w:numPr>
                <w:ilvl w:val="0"/>
                <w:numId w:val="24"/>
              </w:numPr>
              <w:overflowPunct/>
              <w:autoSpaceDE/>
              <w:autoSpaceDN/>
              <w:adjustRightInd/>
              <w:spacing w:before="0" w:after="0"/>
              <w:textAlignment w:val="auto"/>
              <w:rPr>
                <w:rFonts w:asciiTheme="minorHAnsi" w:hAnsiTheme="minorHAnsi" w:cstheme="minorHAnsi"/>
                <w:sz w:val="20"/>
              </w:rPr>
            </w:pPr>
            <w:r w:rsidRPr="00525FD9">
              <w:rPr>
                <w:rFonts w:asciiTheme="minorHAnsi" w:hAnsiTheme="minorHAnsi" w:cstheme="minorHAnsi"/>
                <w:sz w:val="20"/>
              </w:rPr>
              <w:t>Collaborate with partners/stakeholders to develop, organise</w:t>
            </w:r>
            <w:r w:rsidR="007C349F">
              <w:rPr>
                <w:rFonts w:asciiTheme="minorHAnsi" w:hAnsiTheme="minorHAnsi" w:cstheme="minorHAnsi"/>
                <w:sz w:val="20"/>
              </w:rPr>
              <w:t>,</w:t>
            </w:r>
            <w:r w:rsidRPr="00525FD9">
              <w:rPr>
                <w:rFonts w:asciiTheme="minorHAnsi" w:hAnsiTheme="minorHAnsi" w:cstheme="minorHAnsi"/>
                <w:sz w:val="20"/>
              </w:rPr>
              <w:t xml:space="preserve"> co-ordinate </w:t>
            </w:r>
            <w:r w:rsidR="007C349F">
              <w:rPr>
                <w:rFonts w:asciiTheme="minorHAnsi" w:hAnsiTheme="minorHAnsi" w:cstheme="minorHAnsi"/>
                <w:sz w:val="20"/>
              </w:rPr>
              <w:t xml:space="preserve">and attend </w:t>
            </w:r>
            <w:r w:rsidRPr="00525FD9">
              <w:rPr>
                <w:rFonts w:asciiTheme="minorHAnsi" w:hAnsiTheme="minorHAnsi" w:cstheme="minorHAnsi"/>
                <w:sz w:val="20"/>
              </w:rPr>
              <w:t xml:space="preserve">national and international events such as workshops, conferences, exhibitions and meetings.  </w:t>
            </w:r>
          </w:p>
          <w:p w14:paraId="34B16D8F" w14:textId="1FA673F3" w:rsidR="00525FD9" w:rsidRPr="00525FD9" w:rsidRDefault="00525FD9" w:rsidP="00525FD9">
            <w:pPr>
              <w:pStyle w:val="ListParagraph"/>
              <w:numPr>
                <w:ilvl w:val="0"/>
                <w:numId w:val="24"/>
              </w:numPr>
              <w:overflowPunct/>
              <w:autoSpaceDE/>
              <w:autoSpaceDN/>
              <w:adjustRightInd/>
              <w:spacing w:before="0" w:after="0"/>
              <w:textAlignment w:val="auto"/>
              <w:rPr>
                <w:rFonts w:asciiTheme="minorHAnsi" w:hAnsiTheme="minorHAnsi" w:cstheme="minorHAnsi"/>
                <w:sz w:val="20"/>
              </w:rPr>
            </w:pPr>
            <w:r w:rsidRPr="00525FD9">
              <w:rPr>
                <w:rFonts w:asciiTheme="minorHAnsi" w:hAnsiTheme="minorHAnsi" w:cstheme="minorHAnsi"/>
                <w:sz w:val="20"/>
              </w:rPr>
              <w:t>Responsibility for managing the TAS-UK Events budget, ensuring effective use of resources</w:t>
            </w:r>
          </w:p>
          <w:p w14:paraId="62EF312A" w14:textId="33D559BE" w:rsidR="008A0B3C" w:rsidRPr="00525FD9" w:rsidRDefault="00F311FD" w:rsidP="00525FD9">
            <w:pPr>
              <w:pStyle w:val="ListParagraph"/>
              <w:numPr>
                <w:ilvl w:val="0"/>
                <w:numId w:val="24"/>
              </w:numPr>
              <w:overflowPunct/>
              <w:autoSpaceDE/>
              <w:autoSpaceDN/>
              <w:adjustRightInd/>
              <w:spacing w:before="0" w:after="0"/>
              <w:textAlignment w:val="auto"/>
              <w:rPr>
                <w:rFonts w:asciiTheme="minorHAnsi" w:hAnsiTheme="minorHAnsi" w:cstheme="minorHAnsi"/>
                <w:sz w:val="20"/>
              </w:rPr>
            </w:pPr>
            <w:r w:rsidRPr="00525FD9">
              <w:rPr>
                <w:rFonts w:asciiTheme="minorHAnsi" w:hAnsiTheme="minorHAnsi" w:cstheme="minorHAnsi"/>
                <w:sz w:val="20"/>
              </w:rPr>
              <w:t>Ensure robust post-event evaluation process</w:t>
            </w:r>
            <w:r w:rsidR="00525FD9" w:rsidRPr="00525FD9">
              <w:rPr>
                <w:rFonts w:asciiTheme="minorHAnsi" w:hAnsiTheme="minorHAnsi" w:cstheme="minorHAnsi"/>
                <w:sz w:val="20"/>
              </w:rPr>
              <w:t>es</w:t>
            </w:r>
            <w:r w:rsidRPr="00525FD9">
              <w:rPr>
                <w:rFonts w:asciiTheme="minorHAnsi" w:hAnsiTheme="minorHAnsi" w:cstheme="minorHAnsi"/>
                <w:sz w:val="20"/>
              </w:rPr>
              <w:t xml:space="preserve"> are undertaken and follow up any emerging leads </w:t>
            </w:r>
          </w:p>
        </w:tc>
        <w:tc>
          <w:tcPr>
            <w:tcW w:w="1027" w:type="dxa"/>
          </w:tcPr>
          <w:p w14:paraId="0D3E1444" w14:textId="580FC97A" w:rsidR="008A0B3C" w:rsidRPr="001C16F0" w:rsidRDefault="00F311FD" w:rsidP="00DC1B51">
            <w:pPr>
              <w:spacing w:before="0" w:after="0"/>
              <w:rPr>
                <w:rFonts w:asciiTheme="minorHAnsi" w:hAnsiTheme="minorHAnsi" w:cstheme="minorHAnsi"/>
                <w:sz w:val="20"/>
              </w:rPr>
            </w:pPr>
            <w:r w:rsidRPr="001C16F0">
              <w:rPr>
                <w:rFonts w:asciiTheme="minorHAnsi" w:hAnsiTheme="minorHAnsi" w:cstheme="minorHAnsi"/>
                <w:sz w:val="20"/>
              </w:rPr>
              <w:t>20%</w:t>
            </w:r>
          </w:p>
        </w:tc>
      </w:tr>
      <w:tr w:rsidR="0012209D" w:rsidRPr="001C16F0" w14:paraId="15BF0898" w14:textId="77777777" w:rsidTr="4051A0E6">
        <w:trPr>
          <w:cantSplit/>
        </w:trPr>
        <w:tc>
          <w:tcPr>
            <w:tcW w:w="606" w:type="dxa"/>
            <w:tcBorders>
              <w:right w:val="nil"/>
            </w:tcBorders>
          </w:tcPr>
          <w:p w14:paraId="15BF0895" w14:textId="77777777" w:rsidR="0012209D" w:rsidRPr="001C16F0" w:rsidRDefault="0012209D" w:rsidP="001C16F0">
            <w:pPr>
              <w:pStyle w:val="ListParagraph"/>
              <w:numPr>
                <w:ilvl w:val="0"/>
                <w:numId w:val="22"/>
              </w:numPr>
              <w:spacing w:before="0" w:after="0"/>
              <w:rPr>
                <w:rFonts w:asciiTheme="minorHAnsi" w:hAnsiTheme="minorHAnsi" w:cstheme="minorHAnsi"/>
                <w:sz w:val="20"/>
              </w:rPr>
            </w:pPr>
          </w:p>
        </w:tc>
        <w:tc>
          <w:tcPr>
            <w:tcW w:w="8118" w:type="dxa"/>
            <w:tcBorders>
              <w:left w:val="nil"/>
            </w:tcBorders>
          </w:tcPr>
          <w:p w14:paraId="5A091F55" w14:textId="67C1ABC3" w:rsidR="0012209D" w:rsidRDefault="001C16F0" w:rsidP="001C16F0">
            <w:pPr>
              <w:spacing w:before="0" w:after="0"/>
              <w:rPr>
                <w:rFonts w:asciiTheme="minorHAnsi" w:eastAsia="Lucida Sans" w:hAnsiTheme="minorHAnsi" w:cstheme="minorHAnsi"/>
                <w:b/>
                <w:bCs/>
                <w:sz w:val="20"/>
              </w:rPr>
            </w:pPr>
            <w:r w:rsidRPr="001C16F0">
              <w:rPr>
                <w:rFonts w:asciiTheme="minorHAnsi" w:eastAsia="Lucida Sans" w:hAnsiTheme="minorHAnsi" w:cstheme="minorHAnsi"/>
                <w:b/>
                <w:bCs/>
                <w:sz w:val="20"/>
              </w:rPr>
              <w:t xml:space="preserve">Partnerships and </w:t>
            </w:r>
            <w:r w:rsidR="00660F84">
              <w:rPr>
                <w:rFonts w:asciiTheme="minorHAnsi" w:eastAsia="Lucida Sans" w:hAnsiTheme="minorHAnsi" w:cstheme="minorHAnsi"/>
                <w:b/>
                <w:bCs/>
                <w:sz w:val="20"/>
              </w:rPr>
              <w:t>Management Information</w:t>
            </w:r>
          </w:p>
          <w:p w14:paraId="3E98F16E" w14:textId="77777777" w:rsidR="00660F84" w:rsidRDefault="00660F84" w:rsidP="000F090E">
            <w:pPr>
              <w:pStyle w:val="ListParagraph"/>
              <w:numPr>
                <w:ilvl w:val="0"/>
                <w:numId w:val="28"/>
              </w:numPr>
              <w:spacing w:before="0" w:after="0"/>
              <w:rPr>
                <w:rFonts w:asciiTheme="minorHAnsi" w:eastAsia="Lucida Sans" w:hAnsiTheme="minorHAnsi" w:cstheme="minorHAnsi"/>
                <w:sz w:val="20"/>
              </w:rPr>
            </w:pPr>
            <w:r w:rsidRPr="000F090E">
              <w:rPr>
                <w:rFonts w:asciiTheme="minorHAnsi" w:hAnsiTheme="minorHAnsi" w:cstheme="minorHAnsi"/>
                <w:sz w:val="20"/>
              </w:rPr>
              <w:t>Build effective working relationships with the TAS-UK Hub partners</w:t>
            </w:r>
            <w:r>
              <w:rPr>
                <w:rFonts w:asciiTheme="minorHAnsi" w:hAnsiTheme="minorHAnsi" w:cstheme="minorHAnsi"/>
                <w:sz w:val="20"/>
              </w:rPr>
              <w:t>,</w:t>
            </w:r>
            <w:r w:rsidRPr="000F090E">
              <w:rPr>
                <w:rFonts w:asciiTheme="minorHAnsi" w:eastAsia="Lucida Sans" w:hAnsiTheme="minorHAnsi" w:cstheme="minorHAnsi"/>
                <w:color w:val="000000" w:themeColor="text1"/>
                <w:sz w:val="20"/>
              </w:rPr>
              <w:t xml:space="preserve"> members of the advisory network, industrial and other partners</w:t>
            </w:r>
            <w:r w:rsidRPr="000F090E">
              <w:rPr>
                <w:rFonts w:asciiTheme="minorHAnsi" w:hAnsiTheme="minorHAnsi" w:cstheme="minorHAnsi"/>
                <w:sz w:val="20"/>
              </w:rPr>
              <w:t xml:space="preserve"> and all relevant external organisations</w:t>
            </w:r>
            <w:r w:rsidRPr="000F090E">
              <w:rPr>
                <w:rFonts w:asciiTheme="minorHAnsi" w:eastAsia="Lucida Sans" w:hAnsiTheme="minorHAnsi" w:cstheme="minorHAnsi"/>
                <w:sz w:val="20"/>
              </w:rPr>
              <w:t xml:space="preserve"> </w:t>
            </w:r>
          </w:p>
          <w:p w14:paraId="7A29E22F" w14:textId="0F760B37" w:rsidR="000F090E" w:rsidRPr="000F090E" w:rsidRDefault="000F090E" w:rsidP="000F090E">
            <w:pPr>
              <w:pStyle w:val="ListParagraph"/>
              <w:numPr>
                <w:ilvl w:val="0"/>
                <w:numId w:val="28"/>
              </w:numPr>
              <w:spacing w:before="0" w:after="0"/>
              <w:rPr>
                <w:rFonts w:asciiTheme="minorHAnsi" w:eastAsia="Lucida Sans" w:hAnsiTheme="minorHAnsi" w:cstheme="minorHAnsi"/>
                <w:sz w:val="20"/>
              </w:rPr>
            </w:pPr>
            <w:r w:rsidRPr="000F090E">
              <w:rPr>
                <w:rFonts w:asciiTheme="minorHAnsi" w:eastAsia="Lucida Sans" w:hAnsiTheme="minorHAnsi" w:cstheme="minorHAnsi"/>
                <w:sz w:val="20"/>
              </w:rPr>
              <w:t>Produce management information, reports, briefings and presentations as required to inform and update relevant members of the TAS-UK Hub and wider stakeholders</w:t>
            </w:r>
          </w:p>
          <w:p w14:paraId="15BF0896" w14:textId="5BD5BD5E" w:rsidR="001C16F0" w:rsidRPr="00660F84" w:rsidRDefault="000F090E" w:rsidP="00660F84">
            <w:pPr>
              <w:pStyle w:val="ListParagraph"/>
              <w:numPr>
                <w:ilvl w:val="0"/>
                <w:numId w:val="28"/>
              </w:numPr>
              <w:spacing w:before="0" w:after="0"/>
              <w:rPr>
                <w:rFonts w:asciiTheme="minorHAnsi" w:eastAsia="Lucida Sans" w:hAnsiTheme="minorHAnsi" w:cstheme="minorHAnsi"/>
                <w:sz w:val="20"/>
              </w:rPr>
            </w:pPr>
            <w:r w:rsidRPr="000F090E">
              <w:rPr>
                <w:rFonts w:asciiTheme="minorHAnsi" w:eastAsia="Lucida Sans" w:hAnsiTheme="minorHAnsi" w:cstheme="minorHAnsi"/>
                <w:sz w:val="20"/>
              </w:rPr>
              <w:t>Develop and manage an electronic database of TAS-UK Hub information and manage the co-ordination of the dissemination of research output and reports</w:t>
            </w:r>
          </w:p>
        </w:tc>
        <w:tc>
          <w:tcPr>
            <w:tcW w:w="1027" w:type="dxa"/>
          </w:tcPr>
          <w:p w14:paraId="15BF0897" w14:textId="3466376B" w:rsidR="0012209D" w:rsidRPr="001C16F0" w:rsidRDefault="3BE76336" w:rsidP="001C16F0">
            <w:pPr>
              <w:spacing w:before="0" w:after="0"/>
              <w:rPr>
                <w:rFonts w:asciiTheme="minorHAnsi" w:hAnsiTheme="minorHAnsi" w:cstheme="minorHAnsi"/>
                <w:sz w:val="20"/>
              </w:rPr>
            </w:pPr>
            <w:r w:rsidRPr="001C16F0">
              <w:rPr>
                <w:rFonts w:asciiTheme="minorHAnsi" w:hAnsiTheme="minorHAnsi" w:cstheme="minorHAnsi"/>
                <w:sz w:val="20"/>
              </w:rPr>
              <w:t>2</w:t>
            </w:r>
            <w:r w:rsidR="4FFF4EFF" w:rsidRPr="001C16F0">
              <w:rPr>
                <w:rFonts w:asciiTheme="minorHAnsi" w:hAnsiTheme="minorHAnsi" w:cstheme="minorHAnsi"/>
                <w:sz w:val="20"/>
              </w:rPr>
              <w:t>0</w:t>
            </w:r>
            <w:r w:rsidR="4C23AF03" w:rsidRPr="001C16F0">
              <w:rPr>
                <w:rFonts w:asciiTheme="minorHAnsi" w:hAnsiTheme="minorHAnsi" w:cstheme="minorHAnsi"/>
                <w:sz w:val="20"/>
              </w:rPr>
              <w:t>%</w:t>
            </w:r>
          </w:p>
        </w:tc>
      </w:tr>
      <w:tr w:rsidR="0012209D" w:rsidRPr="001C16F0" w14:paraId="15BF089C" w14:textId="77777777" w:rsidTr="4051A0E6">
        <w:trPr>
          <w:cantSplit/>
        </w:trPr>
        <w:tc>
          <w:tcPr>
            <w:tcW w:w="606" w:type="dxa"/>
            <w:tcBorders>
              <w:right w:val="nil"/>
            </w:tcBorders>
          </w:tcPr>
          <w:p w14:paraId="15BF0899" w14:textId="77777777" w:rsidR="0012209D" w:rsidRPr="001C16F0" w:rsidRDefault="0012209D" w:rsidP="001C16F0">
            <w:pPr>
              <w:pStyle w:val="ListParagraph"/>
              <w:numPr>
                <w:ilvl w:val="0"/>
                <w:numId w:val="22"/>
              </w:numPr>
              <w:spacing w:before="0" w:after="0"/>
              <w:rPr>
                <w:rFonts w:asciiTheme="minorHAnsi" w:hAnsiTheme="minorHAnsi" w:cstheme="minorHAnsi"/>
                <w:sz w:val="20"/>
              </w:rPr>
            </w:pPr>
          </w:p>
        </w:tc>
        <w:tc>
          <w:tcPr>
            <w:tcW w:w="8118" w:type="dxa"/>
            <w:tcBorders>
              <w:left w:val="nil"/>
            </w:tcBorders>
          </w:tcPr>
          <w:p w14:paraId="0D9324EC" w14:textId="5858FA60" w:rsidR="0012209D" w:rsidRDefault="000F090E" w:rsidP="001C16F0">
            <w:pPr>
              <w:spacing w:before="0" w:after="0"/>
              <w:rPr>
                <w:rFonts w:eastAsia="Lucida Sans" w:cs="Lucida Sans"/>
                <w:b/>
                <w:bCs/>
                <w:color w:val="000000" w:themeColor="text1"/>
                <w:szCs w:val="18"/>
              </w:rPr>
            </w:pPr>
            <w:r>
              <w:rPr>
                <w:rFonts w:eastAsia="Lucida Sans" w:cs="Lucida Sans"/>
                <w:b/>
                <w:bCs/>
                <w:color w:val="000000" w:themeColor="text1"/>
                <w:szCs w:val="18"/>
              </w:rPr>
              <w:t xml:space="preserve">Support </w:t>
            </w:r>
            <w:r w:rsidR="001C16F0" w:rsidRPr="008A0B3C">
              <w:rPr>
                <w:rFonts w:eastAsia="Lucida Sans" w:cs="Lucida Sans"/>
                <w:b/>
                <w:bCs/>
                <w:color w:val="000000" w:themeColor="text1"/>
                <w:szCs w:val="18"/>
              </w:rPr>
              <w:t>exploitation opportunities</w:t>
            </w:r>
            <w:r w:rsidR="00F66BFD">
              <w:rPr>
                <w:rFonts w:eastAsia="Lucida Sans" w:cs="Lucida Sans"/>
                <w:b/>
                <w:bCs/>
                <w:color w:val="000000" w:themeColor="text1"/>
                <w:szCs w:val="18"/>
              </w:rPr>
              <w:t xml:space="preserve"> and Impact</w:t>
            </w:r>
          </w:p>
          <w:p w14:paraId="09CC6AFE" w14:textId="418339B3" w:rsidR="001C16F0" w:rsidRPr="00F66BFD" w:rsidRDefault="001C16F0" w:rsidP="00F66BFD">
            <w:pPr>
              <w:pStyle w:val="ListParagraph"/>
              <w:numPr>
                <w:ilvl w:val="0"/>
                <w:numId w:val="30"/>
              </w:numPr>
              <w:spacing w:before="0" w:after="0"/>
              <w:rPr>
                <w:rFonts w:asciiTheme="minorHAnsi" w:eastAsia="Lucida Sans" w:hAnsiTheme="minorHAnsi" w:cstheme="minorHAnsi"/>
                <w:sz w:val="20"/>
              </w:rPr>
            </w:pPr>
            <w:r w:rsidRPr="00F66BFD">
              <w:rPr>
                <w:rFonts w:asciiTheme="minorHAnsi" w:eastAsia="Lucida Sans" w:hAnsiTheme="minorHAnsi" w:cstheme="minorHAnsi"/>
                <w:sz w:val="20"/>
              </w:rPr>
              <w:t>Support all partners in identifying their exploitable knowledge to transfer technology to the commercial sector, working with enterprise and innovation offices in collaborating universities thus achieving Pathways to Impact as identified in the Proposal</w:t>
            </w:r>
          </w:p>
          <w:p w14:paraId="15BF089A" w14:textId="3D26F451" w:rsidR="001C16F0" w:rsidRPr="00F66BFD" w:rsidRDefault="001C16F0" w:rsidP="00F66BFD">
            <w:pPr>
              <w:pStyle w:val="ListParagraph"/>
              <w:numPr>
                <w:ilvl w:val="0"/>
                <w:numId w:val="30"/>
              </w:numPr>
              <w:spacing w:before="0" w:after="0"/>
              <w:rPr>
                <w:rFonts w:eastAsia="Lucida Sans" w:cs="Lucida Sans"/>
                <w:b/>
                <w:bCs/>
                <w:color w:val="000000" w:themeColor="text1"/>
                <w:szCs w:val="18"/>
              </w:rPr>
            </w:pPr>
            <w:r w:rsidRPr="00F66BFD">
              <w:rPr>
                <w:rFonts w:asciiTheme="minorHAnsi" w:eastAsia="Lucida Sans" w:hAnsiTheme="minorHAnsi" w:cstheme="minorHAnsi"/>
                <w:sz w:val="20"/>
              </w:rPr>
              <w:t>This may include production of a textbook, short course development, creation of technology demonstrators, public engagement events, spin-out companies, developing future researchers and leaders, and other methods identified by the EMT.</w:t>
            </w:r>
          </w:p>
        </w:tc>
        <w:tc>
          <w:tcPr>
            <w:tcW w:w="1027" w:type="dxa"/>
          </w:tcPr>
          <w:p w14:paraId="15BF089B" w14:textId="19B39114" w:rsidR="0012209D" w:rsidRPr="001C16F0" w:rsidRDefault="2E3298F0" w:rsidP="001C16F0">
            <w:pPr>
              <w:spacing w:before="0" w:after="0"/>
              <w:rPr>
                <w:rFonts w:asciiTheme="minorHAnsi" w:hAnsiTheme="minorHAnsi" w:cstheme="minorHAnsi"/>
                <w:sz w:val="20"/>
              </w:rPr>
            </w:pPr>
            <w:r w:rsidRPr="001C16F0">
              <w:rPr>
                <w:rFonts w:asciiTheme="minorHAnsi" w:hAnsiTheme="minorHAnsi" w:cstheme="minorHAnsi"/>
                <w:sz w:val="20"/>
              </w:rPr>
              <w:t>10</w:t>
            </w:r>
            <w:r w:rsidR="4C23AF03" w:rsidRPr="001C16F0">
              <w:rPr>
                <w:rFonts w:asciiTheme="minorHAnsi" w:hAnsiTheme="minorHAnsi" w:cstheme="minorHAnsi"/>
                <w:sz w:val="20"/>
              </w:rPr>
              <w:t>%</w:t>
            </w:r>
          </w:p>
        </w:tc>
      </w:tr>
      <w:tr w:rsidR="00671F76" w:rsidRPr="001C16F0" w14:paraId="02C51BD6" w14:textId="77777777" w:rsidTr="4051A0E6">
        <w:trPr>
          <w:cantSplit/>
        </w:trPr>
        <w:tc>
          <w:tcPr>
            <w:tcW w:w="606" w:type="dxa"/>
            <w:tcBorders>
              <w:right w:val="nil"/>
            </w:tcBorders>
          </w:tcPr>
          <w:p w14:paraId="6979F6BB" w14:textId="77777777" w:rsidR="00671F76" w:rsidRPr="001C16F0" w:rsidRDefault="00671F76" w:rsidP="001C16F0">
            <w:pPr>
              <w:pStyle w:val="ListParagraph"/>
              <w:numPr>
                <w:ilvl w:val="0"/>
                <w:numId w:val="22"/>
              </w:numPr>
              <w:spacing w:before="0" w:after="0"/>
              <w:rPr>
                <w:rFonts w:asciiTheme="minorHAnsi" w:hAnsiTheme="minorHAnsi" w:cstheme="minorHAnsi"/>
                <w:sz w:val="20"/>
              </w:rPr>
            </w:pPr>
          </w:p>
        </w:tc>
        <w:tc>
          <w:tcPr>
            <w:tcW w:w="8118" w:type="dxa"/>
            <w:tcBorders>
              <w:left w:val="nil"/>
            </w:tcBorders>
          </w:tcPr>
          <w:p w14:paraId="06FB577A" w14:textId="716FE116" w:rsidR="005A2DDE" w:rsidRPr="005B0E53" w:rsidRDefault="05304496" w:rsidP="005B0E53">
            <w:pPr>
              <w:pStyle w:val="ListParagraph"/>
              <w:numPr>
                <w:ilvl w:val="0"/>
                <w:numId w:val="32"/>
              </w:numPr>
              <w:spacing w:before="0" w:after="0"/>
              <w:rPr>
                <w:rFonts w:asciiTheme="minorHAnsi" w:hAnsiTheme="minorHAnsi" w:cstheme="minorHAnsi"/>
                <w:sz w:val="20"/>
              </w:rPr>
            </w:pPr>
            <w:r w:rsidRPr="005A2DDE">
              <w:rPr>
                <w:rFonts w:asciiTheme="minorHAnsi" w:hAnsiTheme="minorHAnsi" w:cstheme="minorHAnsi"/>
                <w:sz w:val="20"/>
              </w:rPr>
              <w:t xml:space="preserve">Any other duties as allocated by the </w:t>
            </w:r>
            <w:r w:rsidR="006063F0">
              <w:rPr>
                <w:rFonts w:asciiTheme="minorHAnsi" w:hAnsiTheme="minorHAnsi" w:cstheme="minorHAnsi"/>
                <w:sz w:val="20"/>
              </w:rPr>
              <w:t xml:space="preserve">Head of </w:t>
            </w:r>
            <w:r w:rsidR="005A2DDE">
              <w:rPr>
                <w:rFonts w:asciiTheme="minorHAnsi" w:hAnsiTheme="minorHAnsi" w:cstheme="minorHAnsi"/>
                <w:sz w:val="20"/>
              </w:rPr>
              <w:t>O</w:t>
            </w:r>
            <w:r w:rsidR="09337678" w:rsidRPr="005A2DDE">
              <w:rPr>
                <w:rFonts w:asciiTheme="minorHAnsi" w:hAnsiTheme="minorHAnsi" w:cstheme="minorHAnsi"/>
                <w:sz w:val="20"/>
              </w:rPr>
              <w:t>perations</w:t>
            </w:r>
            <w:r w:rsidR="006063F0">
              <w:rPr>
                <w:rFonts w:asciiTheme="minorHAnsi" w:hAnsiTheme="minorHAnsi" w:cstheme="minorHAnsi"/>
                <w:sz w:val="20"/>
              </w:rPr>
              <w:t xml:space="preserve"> </w:t>
            </w:r>
            <w:r w:rsidRPr="005A2DDE">
              <w:rPr>
                <w:rFonts w:asciiTheme="minorHAnsi" w:hAnsiTheme="minorHAnsi" w:cstheme="minorHAnsi"/>
                <w:sz w:val="20"/>
              </w:rPr>
              <w:t>following consultation with the post holder.</w:t>
            </w:r>
          </w:p>
        </w:tc>
        <w:tc>
          <w:tcPr>
            <w:tcW w:w="1027" w:type="dxa"/>
          </w:tcPr>
          <w:p w14:paraId="73579A3D" w14:textId="4905C9B2" w:rsidR="00671F76" w:rsidRPr="001C16F0" w:rsidRDefault="25F83397" w:rsidP="001C16F0">
            <w:pPr>
              <w:spacing w:before="0" w:after="0"/>
              <w:rPr>
                <w:rFonts w:asciiTheme="minorHAnsi" w:hAnsiTheme="minorHAnsi" w:cstheme="minorHAnsi"/>
                <w:sz w:val="20"/>
              </w:rPr>
            </w:pPr>
            <w:r w:rsidRPr="001C16F0">
              <w:rPr>
                <w:rFonts w:asciiTheme="minorHAnsi" w:hAnsiTheme="minorHAnsi" w:cstheme="minorHAnsi"/>
                <w:sz w:val="20"/>
              </w:rPr>
              <w:t>5</w:t>
            </w:r>
            <w:r w:rsidR="05304496" w:rsidRPr="001C16F0">
              <w:rPr>
                <w:rFonts w:asciiTheme="minorHAnsi" w:hAnsiTheme="minorHAnsi" w:cstheme="minorHAnsi"/>
                <w:sz w:val="20"/>
              </w:rPr>
              <w:t>%</w:t>
            </w:r>
          </w:p>
        </w:tc>
      </w:tr>
    </w:tbl>
    <w:p w14:paraId="15BF08AD" w14:textId="77777777" w:rsidR="0012209D" w:rsidRPr="00660F84" w:rsidRDefault="0012209D" w:rsidP="0012209D">
      <w:pPr>
        <w:rPr>
          <w:rFonts w:asciiTheme="minorHAnsi" w:hAnsiTheme="minorHAnsi" w:cstheme="minorHAnsi"/>
          <w:sz w:val="20"/>
        </w:rPr>
      </w:pPr>
    </w:p>
    <w:tbl>
      <w:tblPr>
        <w:tblStyle w:val="SUTable"/>
        <w:tblW w:w="0" w:type="auto"/>
        <w:tblLook w:val="04A0" w:firstRow="1" w:lastRow="0" w:firstColumn="1" w:lastColumn="0" w:noHBand="0" w:noVBand="1"/>
      </w:tblPr>
      <w:tblGrid>
        <w:gridCol w:w="9751"/>
      </w:tblGrid>
      <w:tr w:rsidR="0012209D" w:rsidRPr="00660F84" w14:paraId="15BF08AF" w14:textId="77777777" w:rsidTr="4051A0E6">
        <w:trPr>
          <w:tblHeader/>
        </w:trPr>
        <w:tc>
          <w:tcPr>
            <w:tcW w:w="10137" w:type="dxa"/>
            <w:shd w:val="clear" w:color="auto" w:fill="D9D9D9" w:themeFill="background1" w:themeFillShade="D9"/>
          </w:tcPr>
          <w:p w14:paraId="15BF08AE" w14:textId="1CBCAC45" w:rsidR="0012209D" w:rsidRPr="00660F84" w:rsidRDefault="0012209D" w:rsidP="00D3349E">
            <w:pPr>
              <w:rPr>
                <w:rFonts w:asciiTheme="minorHAnsi" w:hAnsiTheme="minorHAnsi" w:cstheme="minorHAnsi"/>
                <w:sz w:val="20"/>
              </w:rPr>
            </w:pPr>
            <w:r w:rsidRPr="00660F84">
              <w:rPr>
                <w:rFonts w:asciiTheme="minorHAnsi" w:hAnsiTheme="minorHAnsi" w:cstheme="minorHAnsi"/>
                <w:sz w:val="20"/>
              </w:rPr>
              <w:t>Inter</w:t>
            </w:r>
            <w:r w:rsidR="00D3349E" w:rsidRPr="00660F84">
              <w:rPr>
                <w:rFonts w:asciiTheme="minorHAnsi" w:hAnsiTheme="minorHAnsi" w:cstheme="minorHAnsi"/>
                <w:sz w:val="20"/>
              </w:rPr>
              <w:t>nal and external relationships</w:t>
            </w:r>
          </w:p>
        </w:tc>
      </w:tr>
      <w:tr w:rsidR="0012209D" w:rsidRPr="00660F84" w14:paraId="15BF08B1" w14:textId="77777777" w:rsidTr="4051A0E6">
        <w:trPr>
          <w:trHeight w:val="1134"/>
        </w:trPr>
        <w:tc>
          <w:tcPr>
            <w:tcW w:w="10137" w:type="dxa"/>
          </w:tcPr>
          <w:p w14:paraId="7C4D32A0" w14:textId="24725E9B" w:rsidR="00C31B06" w:rsidRPr="00660F84" w:rsidRDefault="0B494854" w:rsidP="2719C1C5">
            <w:pPr>
              <w:pStyle w:val="ListParagraph"/>
              <w:numPr>
                <w:ilvl w:val="0"/>
                <w:numId w:val="1"/>
              </w:numPr>
              <w:rPr>
                <w:rFonts w:asciiTheme="minorHAnsi" w:eastAsia="Lucida Sans" w:hAnsiTheme="minorHAnsi" w:cstheme="minorHAnsi"/>
                <w:sz w:val="20"/>
              </w:rPr>
            </w:pPr>
            <w:r w:rsidRPr="00660F84">
              <w:rPr>
                <w:rFonts w:asciiTheme="minorHAnsi" w:eastAsia="Lucida Sans" w:hAnsiTheme="minorHAnsi" w:cstheme="minorHAnsi"/>
                <w:sz w:val="20"/>
              </w:rPr>
              <w:t>Working closely with the Director and Operations Manager as well as Senior Academic staff (both internal and external)</w:t>
            </w:r>
          </w:p>
          <w:p w14:paraId="5DA8831A" w14:textId="7E66150B" w:rsidR="00C31B06" w:rsidRPr="00660F84" w:rsidRDefault="594541EB" w:rsidP="2719C1C5">
            <w:pPr>
              <w:pStyle w:val="ListParagraph"/>
              <w:numPr>
                <w:ilvl w:val="0"/>
                <w:numId w:val="1"/>
              </w:numPr>
              <w:rPr>
                <w:rFonts w:asciiTheme="minorHAnsi" w:eastAsia="Lucida Sans" w:hAnsiTheme="minorHAnsi" w:cstheme="minorHAnsi"/>
                <w:sz w:val="20"/>
              </w:rPr>
            </w:pPr>
            <w:r w:rsidRPr="00660F84">
              <w:rPr>
                <w:rFonts w:asciiTheme="minorHAnsi" w:eastAsia="Lucida Sans" w:hAnsiTheme="minorHAnsi" w:cstheme="minorHAnsi"/>
                <w:sz w:val="20"/>
              </w:rPr>
              <w:t>Manage relationships with Faculty and Central Administration, Faculty Finance, FOS</w:t>
            </w:r>
          </w:p>
          <w:p w14:paraId="15BF08B0" w14:textId="37DE82BC" w:rsidR="00C31B06" w:rsidRPr="00660F84" w:rsidRDefault="594541EB" w:rsidP="2719C1C5">
            <w:pPr>
              <w:pStyle w:val="ListParagraph"/>
              <w:numPr>
                <w:ilvl w:val="0"/>
                <w:numId w:val="1"/>
              </w:numPr>
              <w:rPr>
                <w:rFonts w:asciiTheme="minorHAnsi" w:eastAsia="Lucida Sans" w:hAnsiTheme="minorHAnsi" w:cstheme="minorHAnsi"/>
                <w:sz w:val="20"/>
              </w:rPr>
            </w:pPr>
            <w:r w:rsidRPr="00660F84">
              <w:rPr>
                <w:rFonts w:asciiTheme="minorHAnsi" w:eastAsia="Lucida Sans" w:hAnsiTheme="minorHAnsi" w:cstheme="minorHAnsi"/>
                <w:sz w:val="20"/>
              </w:rPr>
              <w:t xml:space="preserve">Actively engage with members of the external Advisory Boards (Senior International Academics) and industrial partners (Board level) in relation to </w:t>
            </w:r>
            <w:r w:rsidR="76193E14" w:rsidRPr="00660F84">
              <w:rPr>
                <w:rFonts w:asciiTheme="minorHAnsi" w:eastAsia="Lucida Sans" w:hAnsiTheme="minorHAnsi" w:cstheme="minorHAnsi"/>
                <w:sz w:val="20"/>
              </w:rPr>
              <w:t xml:space="preserve">events, </w:t>
            </w:r>
            <w:r w:rsidRPr="00660F84">
              <w:rPr>
                <w:rFonts w:asciiTheme="minorHAnsi" w:eastAsia="Lucida Sans" w:hAnsiTheme="minorHAnsi" w:cstheme="minorHAnsi"/>
                <w:sz w:val="20"/>
              </w:rPr>
              <w:t>meetings, exchanges and guest lectures</w:t>
            </w:r>
            <w:r w:rsidRPr="00660F84">
              <w:rPr>
                <w:rFonts w:asciiTheme="minorHAnsi" w:eastAsia="Arial" w:hAnsiTheme="minorHAnsi" w:cstheme="minorHAnsi"/>
                <w:color w:val="313131"/>
                <w:sz w:val="20"/>
              </w:rPr>
              <w:t>.</w:t>
            </w:r>
          </w:p>
        </w:tc>
      </w:tr>
    </w:tbl>
    <w:p w14:paraId="15BF08B2" w14:textId="77777777" w:rsidR="0012209D" w:rsidRPr="00660F84" w:rsidRDefault="0012209D" w:rsidP="0012209D">
      <w:pPr>
        <w:rPr>
          <w:rFonts w:asciiTheme="minorHAnsi" w:hAnsiTheme="minorHAnsi" w:cstheme="minorHAnsi"/>
          <w:sz w:val="20"/>
        </w:rPr>
      </w:pPr>
    </w:p>
    <w:tbl>
      <w:tblPr>
        <w:tblStyle w:val="SUTable"/>
        <w:tblW w:w="0" w:type="auto"/>
        <w:tblLook w:val="04A0" w:firstRow="1" w:lastRow="0" w:firstColumn="1" w:lastColumn="0" w:noHBand="0" w:noVBand="1"/>
      </w:tblPr>
      <w:tblGrid>
        <w:gridCol w:w="9751"/>
      </w:tblGrid>
      <w:tr w:rsidR="00343D93" w:rsidRPr="00660F84" w14:paraId="1A0EA293" w14:textId="77777777" w:rsidTr="4051A0E6">
        <w:trPr>
          <w:tblHeader/>
        </w:trPr>
        <w:tc>
          <w:tcPr>
            <w:tcW w:w="10137" w:type="dxa"/>
            <w:shd w:val="clear" w:color="auto" w:fill="D9D9D9" w:themeFill="background1" w:themeFillShade="D9"/>
          </w:tcPr>
          <w:p w14:paraId="25571D60" w14:textId="79DBEF38" w:rsidR="00343D93" w:rsidRPr="00660F84" w:rsidRDefault="00343D93" w:rsidP="00856C27">
            <w:pPr>
              <w:rPr>
                <w:rFonts w:asciiTheme="minorHAnsi" w:hAnsiTheme="minorHAnsi" w:cstheme="minorHAnsi"/>
                <w:sz w:val="20"/>
              </w:rPr>
            </w:pPr>
            <w:r w:rsidRPr="00660F84">
              <w:rPr>
                <w:rFonts w:asciiTheme="minorHAnsi" w:hAnsiTheme="minorHAnsi" w:cstheme="minorHAnsi"/>
                <w:sz w:val="20"/>
              </w:rPr>
              <w:t>Special Requirements</w:t>
            </w:r>
          </w:p>
        </w:tc>
      </w:tr>
      <w:tr w:rsidR="00343D93" w:rsidRPr="00660F84" w14:paraId="0C44D04E" w14:textId="77777777" w:rsidTr="00660F84">
        <w:trPr>
          <w:trHeight w:val="450"/>
        </w:trPr>
        <w:tc>
          <w:tcPr>
            <w:tcW w:w="10137" w:type="dxa"/>
          </w:tcPr>
          <w:p w14:paraId="6F58417A" w14:textId="433DD596" w:rsidR="00343D93" w:rsidRPr="00660F84" w:rsidRDefault="007C349F" w:rsidP="2719C1C5">
            <w:pPr>
              <w:pStyle w:val="ListParagraph"/>
              <w:numPr>
                <w:ilvl w:val="0"/>
                <w:numId w:val="2"/>
              </w:numPr>
              <w:rPr>
                <w:rFonts w:asciiTheme="minorHAnsi" w:eastAsia="Lucida Sans" w:hAnsiTheme="minorHAnsi" w:cstheme="minorHAnsi"/>
                <w:sz w:val="20"/>
              </w:rPr>
            </w:pPr>
            <w:r>
              <w:rPr>
                <w:rFonts w:asciiTheme="minorHAnsi" w:eastAsia="Lucida Sans" w:hAnsiTheme="minorHAnsi" w:cstheme="minorHAnsi"/>
                <w:sz w:val="20"/>
              </w:rPr>
              <w:t>Able</w:t>
            </w:r>
            <w:r w:rsidR="1ED48EA7" w:rsidRPr="00660F84">
              <w:rPr>
                <w:rFonts w:asciiTheme="minorHAnsi" w:eastAsia="Lucida Sans" w:hAnsiTheme="minorHAnsi" w:cstheme="minorHAnsi"/>
                <w:sz w:val="20"/>
              </w:rPr>
              <w:t xml:space="preserve"> to travel within the UK (occasionally internationally) to attend TAS</w:t>
            </w:r>
            <w:r w:rsidR="19832477" w:rsidRPr="00660F84">
              <w:rPr>
                <w:rFonts w:asciiTheme="minorHAnsi" w:eastAsia="Lucida Sans" w:hAnsiTheme="minorHAnsi" w:cstheme="minorHAnsi"/>
                <w:sz w:val="20"/>
              </w:rPr>
              <w:t>-UK</w:t>
            </w:r>
            <w:r w:rsidR="1ED48EA7" w:rsidRPr="00660F84">
              <w:rPr>
                <w:rFonts w:asciiTheme="minorHAnsi" w:eastAsia="Lucida Sans" w:hAnsiTheme="minorHAnsi" w:cstheme="minorHAnsi"/>
                <w:sz w:val="20"/>
              </w:rPr>
              <w:t xml:space="preserve"> Hub events.</w:t>
            </w:r>
          </w:p>
          <w:p w14:paraId="6DA5CA0A" w14:textId="3A41449A" w:rsidR="00343D93" w:rsidRPr="00660F84" w:rsidRDefault="00343D93" w:rsidP="00660F84">
            <w:pPr>
              <w:ind w:left="360"/>
              <w:rPr>
                <w:rFonts w:asciiTheme="minorHAnsi" w:eastAsia="Lucida Sans" w:hAnsiTheme="minorHAnsi" w:cstheme="minorHAnsi"/>
                <w:sz w:val="20"/>
              </w:rPr>
            </w:pPr>
          </w:p>
        </w:tc>
      </w:tr>
    </w:tbl>
    <w:p w14:paraId="35997652" w14:textId="77777777" w:rsidR="00DC1B51" w:rsidRPr="00660F84" w:rsidRDefault="00DC1B51" w:rsidP="0012209D">
      <w:pPr>
        <w:rPr>
          <w:rFonts w:asciiTheme="minorHAnsi" w:hAnsiTheme="minorHAnsi" w:cstheme="minorHAnsi"/>
          <w:b/>
          <w:bCs/>
          <w:sz w:val="20"/>
        </w:rPr>
      </w:pPr>
    </w:p>
    <w:p w14:paraId="183164E4" w14:textId="77777777" w:rsidR="00DC1B51" w:rsidRPr="00660F84" w:rsidRDefault="00DC1B51">
      <w:pPr>
        <w:overflowPunct/>
        <w:autoSpaceDE/>
        <w:autoSpaceDN/>
        <w:adjustRightInd/>
        <w:spacing w:before="0" w:after="0"/>
        <w:textAlignment w:val="auto"/>
        <w:rPr>
          <w:rFonts w:asciiTheme="minorHAnsi" w:hAnsiTheme="minorHAnsi" w:cstheme="minorHAnsi"/>
          <w:b/>
          <w:bCs/>
          <w:sz w:val="20"/>
        </w:rPr>
      </w:pPr>
      <w:r w:rsidRPr="00660F84">
        <w:rPr>
          <w:rFonts w:asciiTheme="minorHAnsi" w:hAnsiTheme="minorHAnsi" w:cstheme="minorHAnsi"/>
          <w:b/>
          <w:bCs/>
          <w:sz w:val="20"/>
        </w:rPr>
        <w:br w:type="page"/>
      </w:r>
    </w:p>
    <w:p w14:paraId="15BF08B4" w14:textId="5B5CF50A" w:rsidR="00013C10" w:rsidRPr="00013C10" w:rsidRDefault="00013C10" w:rsidP="0012209D">
      <w:pPr>
        <w:rPr>
          <w:b/>
          <w:bCs/>
          <w:sz w:val="22"/>
          <w:szCs w:val="24"/>
        </w:rPr>
      </w:pPr>
      <w:r w:rsidRPr="00013C10">
        <w:rPr>
          <w:b/>
          <w:bCs/>
          <w:sz w:val="22"/>
          <w:szCs w:val="24"/>
        </w:rPr>
        <w:lastRenderedPageBreak/>
        <w:t>PERSON SPECIFICATION</w:t>
      </w:r>
    </w:p>
    <w:tbl>
      <w:tblPr>
        <w:tblStyle w:val="SUTable"/>
        <w:tblW w:w="0" w:type="auto"/>
        <w:tblLook w:val="04A0" w:firstRow="1" w:lastRow="0" w:firstColumn="1" w:lastColumn="0" w:noHBand="0" w:noVBand="1"/>
      </w:tblPr>
      <w:tblGrid>
        <w:gridCol w:w="1617"/>
        <w:gridCol w:w="3827"/>
        <w:gridCol w:w="3260"/>
        <w:gridCol w:w="1047"/>
      </w:tblGrid>
      <w:tr w:rsidR="00013C10" w:rsidRPr="00F66BFD" w14:paraId="15BF08BA" w14:textId="77777777" w:rsidTr="00F66BFD">
        <w:tc>
          <w:tcPr>
            <w:tcW w:w="1617" w:type="dxa"/>
            <w:shd w:val="clear" w:color="auto" w:fill="D9D9D9" w:themeFill="background1" w:themeFillShade="D9"/>
            <w:vAlign w:val="center"/>
          </w:tcPr>
          <w:p w14:paraId="15BF08B6" w14:textId="77777777" w:rsidR="00013C10" w:rsidRPr="00F66BFD" w:rsidRDefault="00013C10" w:rsidP="00660F84">
            <w:pPr>
              <w:spacing w:before="0" w:after="0"/>
              <w:rPr>
                <w:rFonts w:asciiTheme="minorHAnsi" w:hAnsiTheme="minorHAnsi" w:cstheme="minorHAnsi"/>
                <w:bCs/>
                <w:szCs w:val="18"/>
              </w:rPr>
            </w:pPr>
            <w:r w:rsidRPr="00F66BFD">
              <w:rPr>
                <w:rFonts w:asciiTheme="minorHAnsi" w:hAnsiTheme="minorHAnsi" w:cstheme="minorHAnsi"/>
                <w:bCs/>
                <w:szCs w:val="18"/>
              </w:rPr>
              <w:t>Criteria</w:t>
            </w:r>
          </w:p>
        </w:tc>
        <w:tc>
          <w:tcPr>
            <w:tcW w:w="3827" w:type="dxa"/>
            <w:shd w:val="clear" w:color="auto" w:fill="D9D9D9" w:themeFill="background1" w:themeFillShade="D9"/>
            <w:vAlign w:val="center"/>
          </w:tcPr>
          <w:p w14:paraId="15BF08B7" w14:textId="77777777" w:rsidR="00013C10" w:rsidRPr="00F66BFD" w:rsidRDefault="00013C10" w:rsidP="00660F84">
            <w:pPr>
              <w:spacing w:before="0" w:after="0"/>
              <w:rPr>
                <w:rFonts w:asciiTheme="minorHAnsi" w:hAnsiTheme="minorHAnsi" w:cstheme="minorHAnsi"/>
                <w:bCs/>
                <w:szCs w:val="18"/>
              </w:rPr>
            </w:pPr>
            <w:r w:rsidRPr="00F66BFD">
              <w:rPr>
                <w:rFonts w:asciiTheme="minorHAnsi" w:hAnsiTheme="minorHAnsi" w:cstheme="minorHAnsi"/>
                <w:bCs/>
                <w:szCs w:val="18"/>
              </w:rPr>
              <w:t>Essential</w:t>
            </w:r>
          </w:p>
        </w:tc>
        <w:tc>
          <w:tcPr>
            <w:tcW w:w="3260" w:type="dxa"/>
            <w:shd w:val="clear" w:color="auto" w:fill="D9D9D9" w:themeFill="background1" w:themeFillShade="D9"/>
            <w:vAlign w:val="center"/>
          </w:tcPr>
          <w:p w14:paraId="15BF08B8" w14:textId="77777777" w:rsidR="00013C10" w:rsidRPr="00F66BFD" w:rsidRDefault="00013C10" w:rsidP="00660F84">
            <w:pPr>
              <w:spacing w:before="0" w:after="0"/>
              <w:rPr>
                <w:rFonts w:asciiTheme="minorHAnsi" w:hAnsiTheme="minorHAnsi" w:cstheme="minorHAnsi"/>
                <w:bCs/>
                <w:szCs w:val="18"/>
              </w:rPr>
            </w:pPr>
            <w:r w:rsidRPr="00F66BFD">
              <w:rPr>
                <w:rFonts w:asciiTheme="minorHAnsi" w:hAnsiTheme="minorHAnsi" w:cstheme="minorHAnsi"/>
                <w:bCs/>
                <w:szCs w:val="18"/>
              </w:rPr>
              <w:t>Desirable</w:t>
            </w:r>
          </w:p>
        </w:tc>
        <w:tc>
          <w:tcPr>
            <w:tcW w:w="1047" w:type="dxa"/>
            <w:shd w:val="clear" w:color="auto" w:fill="D9D9D9" w:themeFill="background1" w:themeFillShade="D9"/>
            <w:vAlign w:val="center"/>
          </w:tcPr>
          <w:p w14:paraId="15BF08B9" w14:textId="77777777" w:rsidR="00013C10" w:rsidRPr="00F66BFD" w:rsidRDefault="00013C10" w:rsidP="00660F84">
            <w:pPr>
              <w:spacing w:before="0" w:after="0"/>
              <w:rPr>
                <w:rFonts w:asciiTheme="minorHAnsi" w:hAnsiTheme="minorHAnsi" w:cstheme="minorHAnsi"/>
                <w:bCs/>
                <w:szCs w:val="18"/>
              </w:rPr>
            </w:pPr>
            <w:r w:rsidRPr="00F66BFD">
              <w:rPr>
                <w:rFonts w:asciiTheme="minorHAnsi" w:hAnsiTheme="minorHAnsi" w:cstheme="minorHAnsi"/>
                <w:bCs/>
                <w:szCs w:val="18"/>
              </w:rPr>
              <w:t>How to be assessed</w:t>
            </w:r>
          </w:p>
        </w:tc>
      </w:tr>
      <w:tr w:rsidR="00013C10" w:rsidRPr="00F66BFD" w14:paraId="15BF08BF" w14:textId="77777777" w:rsidTr="00F66BFD">
        <w:tc>
          <w:tcPr>
            <w:tcW w:w="1617" w:type="dxa"/>
          </w:tcPr>
          <w:p w14:paraId="15BF08BB" w14:textId="21456655" w:rsidR="00013C10" w:rsidRPr="00F66BFD" w:rsidRDefault="00013C10" w:rsidP="00660F84">
            <w:pPr>
              <w:spacing w:before="0" w:after="0"/>
              <w:rPr>
                <w:rFonts w:asciiTheme="minorHAnsi" w:hAnsiTheme="minorHAnsi" w:cstheme="minorHAnsi"/>
                <w:szCs w:val="18"/>
              </w:rPr>
            </w:pPr>
            <w:r w:rsidRPr="00F66BFD">
              <w:rPr>
                <w:rFonts w:asciiTheme="minorHAnsi" w:hAnsiTheme="minorHAnsi" w:cstheme="minorHAnsi"/>
                <w:szCs w:val="18"/>
              </w:rPr>
              <w:t xml:space="preserve">Qualifications, knowledge </w:t>
            </w:r>
            <w:r w:rsidR="00746AEB" w:rsidRPr="00F66BFD">
              <w:rPr>
                <w:rFonts w:asciiTheme="minorHAnsi" w:hAnsiTheme="minorHAnsi" w:cstheme="minorHAnsi"/>
                <w:szCs w:val="18"/>
              </w:rPr>
              <w:t>and</w:t>
            </w:r>
            <w:r w:rsidRPr="00F66BFD">
              <w:rPr>
                <w:rFonts w:asciiTheme="minorHAnsi" w:hAnsiTheme="minorHAnsi" w:cstheme="minorHAnsi"/>
                <w:szCs w:val="18"/>
              </w:rPr>
              <w:t xml:space="preserve"> experience</w:t>
            </w:r>
          </w:p>
        </w:tc>
        <w:tc>
          <w:tcPr>
            <w:tcW w:w="3827" w:type="dxa"/>
          </w:tcPr>
          <w:p w14:paraId="7511EFC0" w14:textId="1B66683C" w:rsidR="00312C9E" w:rsidRPr="00660F84" w:rsidRDefault="1BA1DCDE" w:rsidP="00660F84">
            <w:pPr>
              <w:pStyle w:val="ListParagraph"/>
              <w:numPr>
                <w:ilvl w:val="0"/>
                <w:numId w:val="29"/>
              </w:numPr>
              <w:spacing w:before="0" w:after="0"/>
              <w:rPr>
                <w:rFonts w:asciiTheme="minorHAnsi" w:hAnsiTheme="minorHAnsi" w:cstheme="minorHAnsi"/>
                <w:szCs w:val="18"/>
              </w:rPr>
            </w:pPr>
            <w:r w:rsidRPr="00660F84">
              <w:rPr>
                <w:rFonts w:asciiTheme="minorHAnsi" w:hAnsiTheme="minorHAnsi" w:cstheme="minorHAnsi"/>
                <w:szCs w:val="18"/>
              </w:rPr>
              <w:t>Skill level equivalent to achievement of HND, Degree, NVQ4 or basic professional qualification.</w:t>
            </w:r>
          </w:p>
          <w:p w14:paraId="7922B6E6" w14:textId="43FF55E8" w:rsidR="00C31B06" w:rsidRPr="00660F84" w:rsidRDefault="1BA1DCDE" w:rsidP="00660F84">
            <w:pPr>
              <w:pStyle w:val="ListParagraph"/>
              <w:numPr>
                <w:ilvl w:val="0"/>
                <w:numId w:val="29"/>
              </w:numPr>
              <w:spacing w:before="0" w:after="0"/>
              <w:rPr>
                <w:rFonts w:asciiTheme="minorHAnsi" w:hAnsiTheme="minorHAnsi" w:cstheme="minorHAnsi"/>
                <w:szCs w:val="18"/>
              </w:rPr>
            </w:pPr>
            <w:r w:rsidRPr="00660F84">
              <w:rPr>
                <w:rFonts w:asciiTheme="minorHAnsi" w:hAnsiTheme="minorHAnsi" w:cstheme="minorHAnsi"/>
                <w:szCs w:val="18"/>
              </w:rPr>
              <w:t xml:space="preserve">Proven experience of planning and progressing </w:t>
            </w:r>
            <w:r w:rsidR="3044A9EB" w:rsidRPr="00660F84">
              <w:rPr>
                <w:rFonts w:asciiTheme="minorHAnsi" w:hAnsiTheme="minorHAnsi" w:cstheme="minorHAnsi"/>
                <w:szCs w:val="18"/>
              </w:rPr>
              <w:t>marketing</w:t>
            </w:r>
            <w:r w:rsidRPr="00660F84">
              <w:rPr>
                <w:rFonts w:asciiTheme="minorHAnsi" w:hAnsiTheme="minorHAnsi" w:cstheme="minorHAnsi"/>
                <w:szCs w:val="18"/>
              </w:rPr>
              <w:t xml:space="preserve"> activities within professional guidelines and/or</w:t>
            </w:r>
            <w:r w:rsidR="7CF9D18E" w:rsidRPr="00660F84">
              <w:rPr>
                <w:rFonts w:asciiTheme="minorHAnsi" w:hAnsiTheme="minorHAnsi" w:cstheme="minorHAnsi"/>
                <w:szCs w:val="18"/>
              </w:rPr>
              <w:t xml:space="preserve"> </w:t>
            </w:r>
            <w:r w:rsidRPr="00660F84">
              <w:rPr>
                <w:rFonts w:asciiTheme="minorHAnsi" w:hAnsiTheme="minorHAnsi" w:cstheme="minorHAnsi"/>
                <w:szCs w:val="18"/>
              </w:rPr>
              <w:t>organisational policy.</w:t>
            </w:r>
          </w:p>
          <w:p w14:paraId="15BF08BC" w14:textId="645B739E" w:rsidR="00057DE4" w:rsidRPr="00660F84" w:rsidRDefault="42BB5C59" w:rsidP="00660F84">
            <w:pPr>
              <w:pStyle w:val="ListParagraph"/>
              <w:numPr>
                <w:ilvl w:val="0"/>
                <w:numId w:val="29"/>
              </w:numPr>
              <w:spacing w:before="0" w:after="0"/>
              <w:rPr>
                <w:rFonts w:asciiTheme="minorHAnsi" w:hAnsiTheme="minorHAnsi" w:cstheme="minorHAnsi"/>
                <w:szCs w:val="18"/>
              </w:rPr>
            </w:pPr>
            <w:r w:rsidRPr="00660F84">
              <w:rPr>
                <w:rFonts w:asciiTheme="minorHAnsi" w:hAnsiTheme="minorHAnsi" w:cstheme="minorHAnsi"/>
                <w:szCs w:val="18"/>
              </w:rPr>
              <w:t xml:space="preserve">Able to apply an awareness of principles and trends in </w:t>
            </w:r>
            <w:r w:rsidR="2904B80F" w:rsidRPr="00660F84">
              <w:rPr>
                <w:rFonts w:asciiTheme="minorHAnsi" w:hAnsiTheme="minorHAnsi" w:cstheme="minorHAnsi"/>
                <w:szCs w:val="18"/>
              </w:rPr>
              <w:t>marketing</w:t>
            </w:r>
            <w:r w:rsidRPr="00660F84">
              <w:rPr>
                <w:rFonts w:asciiTheme="minorHAnsi" w:hAnsiTheme="minorHAnsi" w:cstheme="minorHAnsi"/>
                <w:szCs w:val="18"/>
              </w:rPr>
              <w:t xml:space="preserve"> and an awareness of how this affects activities in </w:t>
            </w:r>
            <w:r w:rsidR="0D8F2E51" w:rsidRPr="00660F84">
              <w:rPr>
                <w:rFonts w:asciiTheme="minorHAnsi" w:hAnsiTheme="minorHAnsi" w:cstheme="minorHAnsi"/>
                <w:szCs w:val="18"/>
              </w:rPr>
              <w:t>TAS</w:t>
            </w:r>
            <w:r w:rsidR="6EED50F8" w:rsidRPr="00660F84">
              <w:rPr>
                <w:rFonts w:asciiTheme="minorHAnsi" w:hAnsiTheme="minorHAnsi" w:cstheme="minorHAnsi"/>
                <w:szCs w:val="18"/>
              </w:rPr>
              <w:t xml:space="preserve">-UK </w:t>
            </w:r>
            <w:r w:rsidR="0D8F2E51" w:rsidRPr="00660F84">
              <w:rPr>
                <w:rFonts w:asciiTheme="minorHAnsi" w:hAnsiTheme="minorHAnsi" w:cstheme="minorHAnsi"/>
                <w:szCs w:val="18"/>
              </w:rPr>
              <w:t>Hub.</w:t>
            </w:r>
          </w:p>
        </w:tc>
        <w:tc>
          <w:tcPr>
            <w:tcW w:w="3260" w:type="dxa"/>
          </w:tcPr>
          <w:p w14:paraId="59850E2C" w14:textId="1923374D" w:rsidR="5A8BEFB3" w:rsidRPr="00660F84" w:rsidRDefault="5A8BEFB3" w:rsidP="00660F84">
            <w:pPr>
              <w:pStyle w:val="ListParagraph"/>
              <w:numPr>
                <w:ilvl w:val="0"/>
                <w:numId w:val="29"/>
              </w:numPr>
              <w:spacing w:before="0" w:after="0"/>
              <w:rPr>
                <w:rFonts w:asciiTheme="minorHAnsi" w:hAnsiTheme="minorHAnsi" w:cstheme="minorHAnsi"/>
                <w:szCs w:val="18"/>
              </w:rPr>
            </w:pPr>
            <w:r w:rsidRPr="00660F84">
              <w:rPr>
                <w:rFonts w:asciiTheme="minorHAnsi" w:hAnsiTheme="minorHAnsi" w:cstheme="minorHAnsi"/>
                <w:szCs w:val="18"/>
              </w:rPr>
              <w:t>Membership of a relevant professional body.</w:t>
            </w:r>
          </w:p>
          <w:p w14:paraId="04657C0A" w14:textId="33FE9AD5" w:rsidR="00312C9E" w:rsidRPr="00660F84" w:rsidRDefault="5A8BEFB3" w:rsidP="00660F84">
            <w:pPr>
              <w:pStyle w:val="ListParagraph"/>
              <w:numPr>
                <w:ilvl w:val="0"/>
                <w:numId w:val="29"/>
              </w:numPr>
              <w:spacing w:before="0" w:after="0"/>
              <w:rPr>
                <w:rFonts w:asciiTheme="minorHAnsi" w:hAnsiTheme="minorHAnsi" w:cstheme="minorHAnsi"/>
                <w:szCs w:val="18"/>
              </w:rPr>
            </w:pPr>
            <w:r w:rsidRPr="00660F84">
              <w:rPr>
                <w:rFonts w:asciiTheme="minorHAnsi" w:hAnsiTheme="minorHAnsi" w:cstheme="minorHAnsi"/>
                <w:szCs w:val="18"/>
              </w:rPr>
              <w:t>Proven experience in marketing/events.</w:t>
            </w:r>
          </w:p>
          <w:p w14:paraId="33DBC55D" w14:textId="0345040C" w:rsidR="00312C9E" w:rsidRPr="00660F84" w:rsidRDefault="5A8BEFB3" w:rsidP="00660F84">
            <w:pPr>
              <w:pStyle w:val="ListParagraph"/>
              <w:numPr>
                <w:ilvl w:val="0"/>
                <w:numId w:val="29"/>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Experience and specialist knowledge of the use of UKRI research output system, researchfish and managing programme wide research output.</w:t>
            </w:r>
          </w:p>
          <w:p w14:paraId="15BF08BD" w14:textId="0092F786" w:rsidR="00312C9E" w:rsidRPr="00660F84" w:rsidRDefault="5A8BEFB3" w:rsidP="00660F84">
            <w:pPr>
              <w:pStyle w:val="ListParagraph"/>
              <w:numPr>
                <w:ilvl w:val="0"/>
                <w:numId w:val="29"/>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Knowledge of the HE sector.</w:t>
            </w:r>
          </w:p>
        </w:tc>
        <w:tc>
          <w:tcPr>
            <w:tcW w:w="1047" w:type="dxa"/>
          </w:tcPr>
          <w:p w14:paraId="15BF08BE" w14:textId="77777777" w:rsidR="00013C10" w:rsidRPr="00F66BFD" w:rsidRDefault="00013C10" w:rsidP="00660F84">
            <w:pPr>
              <w:spacing w:before="0" w:after="0"/>
              <w:rPr>
                <w:rFonts w:asciiTheme="minorHAnsi" w:hAnsiTheme="minorHAnsi" w:cstheme="minorHAnsi"/>
                <w:szCs w:val="18"/>
              </w:rPr>
            </w:pPr>
          </w:p>
        </w:tc>
      </w:tr>
      <w:tr w:rsidR="00013C10" w:rsidRPr="00F66BFD" w14:paraId="15BF08C4" w14:textId="77777777" w:rsidTr="00F66BFD">
        <w:tc>
          <w:tcPr>
            <w:tcW w:w="1617" w:type="dxa"/>
          </w:tcPr>
          <w:p w14:paraId="15BF08C0" w14:textId="4C2794C2" w:rsidR="00013C10" w:rsidRPr="00F66BFD" w:rsidRDefault="00013C10" w:rsidP="00660F84">
            <w:pPr>
              <w:spacing w:before="0" w:after="0"/>
              <w:rPr>
                <w:rFonts w:asciiTheme="minorHAnsi" w:hAnsiTheme="minorHAnsi" w:cstheme="minorHAnsi"/>
                <w:szCs w:val="18"/>
              </w:rPr>
            </w:pPr>
            <w:r w:rsidRPr="00F66BFD">
              <w:rPr>
                <w:rFonts w:asciiTheme="minorHAnsi" w:hAnsiTheme="minorHAnsi" w:cstheme="minorHAnsi"/>
                <w:szCs w:val="18"/>
              </w:rPr>
              <w:t xml:space="preserve">Planning </w:t>
            </w:r>
            <w:r w:rsidR="00746AEB" w:rsidRPr="00F66BFD">
              <w:rPr>
                <w:rFonts w:asciiTheme="minorHAnsi" w:hAnsiTheme="minorHAnsi" w:cstheme="minorHAnsi"/>
                <w:szCs w:val="18"/>
              </w:rPr>
              <w:t>and</w:t>
            </w:r>
            <w:r w:rsidRPr="00F66BFD">
              <w:rPr>
                <w:rFonts w:asciiTheme="minorHAnsi" w:hAnsiTheme="minorHAnsi" w:cstheme="minorHAnsi"/>
                <w:szCs w:val="18"/>
              </w:rPr>
              <w:t xml:space="preserve"> organising</w:t>
            </w:r>
          </w:p>
        </w:tc>
        <w:tc>
          <w:tcPr>
            <w:tcW w:w="3827" w:type="dxa"/>
          </w:tcPr>
          <w:p w14:paraId="4DBF66D7" w14:textId="45F11F10" w:rsidR="00601F61" w:rsidRPr="00660F84" w:rsidRDefault="56065B79" w:rsidP="00660F84">
            <w:pPr>
              <w:pStyle w:val="ListParagraph"/>
              <w:numPr>
                <w:ilvl w:val="0"/>
                <w:numId w:val="33"/>
              </w:numPr>
              <w:spacing w:before="0" w:after="0"/>
              <w:rPr>
                <w:rFonts w:asciiTheme="minorHAnsi" w:eastAsia="Lucida Sans" w:hAnsiTheme="minorHAnsi" w:cstheme="minorHAnsi"/>
                <w:szCs w:val="18"/>
              </w:rPr>
            </w:pPr>
            <w:r w:rsidRPr="00660F84">
              <w:rPr>
                <w:rFonts w:asciiTheme="minorHAnsi" w:eastAsia="Lucida Sans" w:hAnsiTheme="minorHAnsi" w:cstheme="minorHAnsi"/>
                <w:color w:val="000000" w:themeColor="text1"/>
                <w:szCs w:val="18"/>
              </w:rPr>
              <w:t>Proven organisational ability and ability to work to strict deadlines and manage multiple project themes at one time.</w:t>
            </w:r>
          </w:p>
          <w:p w14:paraId="15BF08C1" w14:textId="0426FA8C" w:rsidR="00601F61" w:rsidRPr="00660F84" w:rsidRDefault="56065B79" w:rsidP="00660F84">
            <w:pPr>
              <w:pStyle w:val="ListParagraph"/>
              <w:numPr>
                <w:ilvl w:val="0"/>
                <w:numId w:val="33"/>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Ability to plan and organise individual and/or team activity with an appreciation of longer term issues, ensuring plans complement and feed into broader operational plans.</w:t>
            </w:r>
          </w:p>
        </w:tc>
        <w:tc>
          <w:tcPr>
            <w:tcW w:w="3260" w:type="dxa"/>
          </w:tcPr>
          <w:p w14:paraId="15BF08C2" w14:textId="5F400A23" w:rsidR="00013C10" w:rsidRPr="00F66BFD" w:rsidRDefault="00013C10" w:rsidP="00660F84">
            <w:pPr>
              <w:spacing w:before="0" w:after="0"/>
              <w:rPr>
                <w:rFonts w:asciiTheme="minorHAnsi" w:hAnsiTheme="minorHAnsi" w:cstheme="minorHAnsi"/>
                <w:szCs w:val="18"/>
              </w:rPr>
            </w:pPr>
          </w:p>
        </w:tc>
        <w:tc>
          <w:tcPr>
            <w:tcW w:w="1047" w:type="dxa"/>
          </w:tcPr>
          <w:p w14:paraId="15BF08C3" w14:textId="77777777" w:rsidR="00013C10" w:rsidRPr="00F66BFD" w:rsidRDefault="00013C10" w:rsidP="00660F84">
            <w:pPr>
              <w:spacing w:before="0" w:after="0"/>
              <w:rPr>
                <w:rFonts w:asciiTheme="minorHAnsi" w:hAnsiTheme="minorHAnsi" w:cstheme="minorHAnsi"/>
                <w:szCs w:val="18"/>
              </w:rPr>
            </w:pPr>
          </w:p>
        </w:tc>
      </w:tr>
      <w:tr w:rsidR="00013C10" w:rsidRPr="00F66BFD" w14:paraId="15BF08C9" w14:textId="77777777" w:rsidTr="00F66BFD">
        <w:tc>
          <w:tcPr>
            <w:tcW w:w="1617" w:type="dxa"/>
          </w:tcPr>
          <w:p w14:paraId="15BF08C5" w14:textId="1EC20CD1" w:rsidR="00013C10" w:rsidRPr="00F66BFD" w:rsidRDefault="00013C10" w:rsidP="00660F84">
            <w:pPr>
              <w:spacing w:before="0" w:after="0"/>
              <w:rPr>
                <w:rFonts w:asciiTheme="minorHAnsi" w:hAnsiTheme="minorHAnsi" w:cstheme="minorHAnsi"/>
                <w:szCs w:val="18"/>
              </w:rPr>
            </w:pPr>
            <w:r w:rsidRPr="00F66BFD">
              <w:rPr>
                <w:rFonts w:asciiTheme="minorHAnsi" w:hAnsiTheme="minorHAnsi" w:cstheme="minorHAnsi"/>
                <w:szCs w:val="18"/>
              </w:rPr>
              <w:t xml:space="preserve">Problem solving </w:t>
            </w:r>
            <w:r w:rsidR="00746AEB" w:rsidRPr="00F66BFD">
              <w:rPr>
                <w:rFonts w:asciiTheme="minorHAnsi" w:hAnsiTheme="minorHAnsi" w:cstheme="minorHAnsi"/>
                <w:szCs w:val="18"/>
              </w:rPr>
              <w:t>and</w:t>
            </w:r>
            <w:r w:rsidRPr="00F66BFD">
              <w:rPr>
                <w:rFonts w:asciiTheme="minorHAnsi" w:hAnsiTheme="minorHAnsi" w:cstheme="minorHAnsi"/>
                <w:szCs w:val="18"/>
              </w:rPr>
              <w:t xml:space="preserve"> initiative</w:t>
            </w:r>
          </w:p>
        </w:tc>
        <w:tc>
          <w:tcPr>
            <w:tcW w:w="3827" w:type="dxa"/>
          </w:tcPr>
          <w:p w14:paraId="2BBC141D" w14:textId="457AE822" w:rsidR="00D73BB9" w:rsidRPr="00660F84" w:rsidRDefault="420AB44A" w:rsidP="00660F84">
            <w:pPr>
              <w:pStyle w:val="ListParagraph"/>
              <w:numPr>
                <w:ilvl w:val="0"/>
                <w:numId w:val="34"/>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Proven ability to quickly assimilate new and complex information in a rapidly changing research environment and make well informed judgements using specialist knowledge to analyse</w:t>
            </w:r>
            <w:r w:rsidRPr="00660F84">
              <w:rPr>
                <w:rFonts w:asciiTheme="minorHAnsi" w:eastAsia="Arial" w:hAnsiTheme="minorHAnsi" w:cstheme="minorHAnsi"/>
                <w:szCs w:val="18"/>
              </w:rPr>
              <w:t xml:space="preserve"> </w:t>
            </w:r>
            <w:r w:rsidRPr="00660F84">
              <w:rPr>
                <w:rFonts w:asciiTheme="minorHAnsi" w:eastAsia="Lucida Sans" w:hAnsiTheme="minorHAnsi" w:cstheme="minorHAnsi"/>
                <w:szCs w:val="18"/>
              </w:rPr>
              <w:t>complex problems and recommend solutions/plans of action.</w:t>
            </w:r>
          </w:p>
          <w:p w14:paraId="69000E03" w14:textId="3FC69A11" w:rsidR="00D73BB9" w:rsidRPr="00660F84" w:rsidRDefault="420AB44A" w:rsidP="00660F84">
            <w:pPr>
              <w:pStyle w:val="ListParagraph"/>
              <w:numPr>
                <w:ilvl w:val="0"/>
                <w:numId w:val="34"/>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Shows initiative and demonstrates a ‘can-do’ approach; anticipates and deals with problems.</w:t>
            </w:r>
          </w:p>
          <w:p w14:paraId="15BF08C6" w14:textId="378BFA97" w:rsidR="00D73BB9" w:rsidRPr="00660F84" w:rsidRDefault="420AB44A" w:rsidP="00660F84">
            <w:pPr>
              <w:pStyle w:val="ListParagraph"/>
              <w:numPr>
                <w:ilvl w:val="0"/>
                <w:numId w:val="34"/>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Strong ‘critical thinking’ and analytical skills.</w:t>
            </w:r>
          </w:p>
        </w:tc>
        <w:tc>
          <w:tcPr>
            <w:tcW w:w="3260" w:type="dxa"/>
          </w:tcPr>
          <w:p w14:paraId="15BF08C7" w14:textId="77777777" w:rsidR="00013C10" w:rsidRPr="00F66BFD" w:rsidRDefault="00013C10" w:rsidP="00660F84">
            <w:pPr>
              <w:spacing w:before="0" w:after="0"/>
              <w:rPr>
                <w:rFonts w:asciiTheme="minorHAnsi" w:hAnsiTheme="minorHAnsi" w:cstheme="minorHAnsi"/>
                <w:szCs w:val="18"/>
              </w:rPr>
            </w:pPr>
          </w:p>
        </w:tc>
        <w:tc>
          <w:tcPr>
            <w:tcW w:w="1047" w:type="dxa"/>
          </w:tcPr>
          <w:p w14:paraId="15BF08C8" w14:textId="77777777" w:rsidR="00013C10" w:rsidRPr="00F66BFD" w:rsidRDefault="00013C10" w:rsidP="00660F84">
            <w:pPr>
              <w:spacing w:before="0" w:after="0"/>
              <w:rPr>
                <w:rFonts w:asciiTheme="minorHAnsi" w:hAnsiTheme="minorHAnsi" w:cstheme="minorHAnsi"/>
                <w:szCs w:val="18"/>
              </w:rPr>
            </w:pPr>
          </w:p>
        </w:tc>
      </w:tr>
      <w:tr w:rsidR="00013C10" w:rsidRPr="00F66BFD" w14:paraId="15BF08CE" w14:textId="77777777" w:rsidTr="00F66BFD">
        <w:tc>
          <w:tcPr>
            <w:tcW w:w="1617" w:type="dxa"/>
          </w:tcPr>
          <w:p w14:paraId="15BF08CA" w14:textId="63F21CD8" w:rsidR="00013C10" w:rsidRPr="00F66BFD" w:rsidRDefault="00013C10" w:rsidP="00660F84">
            <w:pPr>
              <w:spacing w:before="0" w:after="0"/>
              <w:rPr>
                <w:rFonts w:asciiTheme="minorHAnsi" w:hAnsiTheme="minorHAnsi" w:cstheme="minorHAnsi"/>
                <w:szCs w:val="18"/>
              </w:rPr>
            </w:pPr>
            <w:r w:rsidRPr="00F66BFD">
              <w:rPr>
                <w:rFonts w:asciiTheme="minorHAnsi" w:hAnsiTheme="minorHAnsi" w:cstheme="minorHAnsi"/>
                <w:szCs w:val="18"/>
              </w:rPr>
              <w:t xml:space="preserve">Management </w:t>
            </w:r>
            <w:r w:rsidR="00746AEB" w:rsidRPr="00F66BFD">
              <w:rPr>
                <w:rFonts w:asciiTheme="minorHAnsi" w:hAnsiTheme="minorHAnsi" w:cstheme="minorHAnsi"/>
                <w:szCs w:val="18"/>
              </w:rPr>
              <w:t>and</w:t>
            </w:r>
            <w:r w:rsidRPr="00F66BFD">
              <w:rPr>
                <w:rFonts w:asciiTheme="minorHAnsi" w:hAnsiTheme="minorHAnsi" w:cstheme="minorHAnsi"/>
                <w:szCs w:val="18"/>
              </w:rPr>
              <w:t xml:space="preserve"> teamwork</w:t>
            </w:r>
          </w:p>
        </w:tc>
        <w:tc>
          <w:tcPr>
            <w:tcW w:w="3827" w:type="dxa"/>
          </w:tcPr>
          <w:p w14:paraId="36A4105B" w14:textId="77777777" w:rsidR="00057DE4" w:rsidRPr="00660F84" w:rsidRDefault="4EC68052" w:rsidP="00660F84">
            <w:pPr>
              <w:pStyle w:val="ListParagraph"/>
              <w:numPr>
                <w:ilvl w:val="0"/>
                <w:numId w:val="35"/>
              </w:numPr>
              <w:spacing w:before="0" w:after="0"/>
              <w:rPr>
                <w:rFonts w:asciiTheme="minorHAnsi" w:hAnsiTheme="minorHAnsi" w:cstheme="minorHAnsi"/>
                <w:szCs w:val="18"/>
              </w:rPr>
            </w:pPr>
            <w:r w:rsidRPr="00660F84">
              <w:rPr>
                <w:rFonts w:asciiTheme="minorHAnsi" w:hAnsiTheme="minorHAnsi" w:cstheme="minorHAnsi"/>
                <w:szCs w:val="18"/>
              </w:rPr>
              <w:t>Able to proactively work with colleagues in other work areas to achieve outcomes.</w:t>
            </w:r>
          </w:p>
          <w:p w14:paraId="15BF08CB" w14:textId="6ADE89E4" w:rsidR="00057DE4" w:rsidRPr="00660F84" w:rsidRDefault="07FF90C8" w:rsidP="00660F84">
            <w:pPr>
              <w:pStyle w:val="ListParagraph"/>
              <w:numPr>
                <w:ilvl w:val="0"/>
                <w:numId w:val="35"/>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Strong leadership abilities and a track record developing effective working relationships with people at many different levels.</w:t>
            </w:r>
          </w:p>
        </w:tc>
        <w:tc>
          <w:tcPr>
            <w:tcW w:w="3260" w:type="dxa"/>
          </w:tcPr>
          <w:p w14:paraId="3B9D4E43" w14:textId="3F3CE3CC" w:rsidR="00013C10" w:rsidRPr="00660F84" w:rsidRDefault="07FF90C8" w:rsidP="00660F84">
            <w:pPr>
              <w:pStyle w:val="ListParagraph"/>
              <w:numPr>
                <w:ilvl w:val="0"/>
                <w:numId w:val="35"/>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Experience of Matrix Management environments.</w:t>
            </w:r>
          </w:p>
          <w:p w14:paraId="15BF08CC" w14:textId="51581E63" w:rsidR="00013C10" w:rsidRPr="00F66BFD" w:rsidRDefault="00013C10" w:rsidP="00660F84">
            <w:pPr>
              <w:spacing w:before="0" w:after="0"/>
              <w:rPr>
                <w:rFonts w:asciiTheme="minorHAnsi" w:hAnsiTheme="minorHAnsi" w:cstheme="minorHAnsi"/>
                <w:szCs w:val="18"/>
              </w:rPr>
            </w:pPr>
          </w:p>
        </w:tc>
        <w:tc>
          <w:tcPr>
            <w:tcW w:w="1047" w:type="dxa"/>
          </w:tcPr>
          <w:p w14:paraId="15BF08CD" w14:textId="77777777" w:rsidR="00013C10" w:rsidRPr="00F66BFD" w:rsidRDefault="00013C10" w:rsidP="00660F84">
            <w:pPr>
              <w:spacing w:before="0" w:after="0"/>
              <w:rPr>
                <w:rFonts w:asciiTheme="minorHAnsi" w:hAnsiTheme="minorHAnsi" w:cstheme="minorHAnsi"/>
                <w:szCs w:val="18"/>
              </w:rPr>
            </w:pPr>
          </w:p>
        </w:tc>
      </w:tr>
      <w:tr w:rsidR="00013C10" w:rsidRPr="00F66BFD" w14:paraId="15BF08D3" w14:textId="77777777" w:rsidTr="00F66BFD">
        <w:tc>
          <w:tcPr>
            <w:tcW w:w="1617" w:type="dxa"/>
          </w:tcPr>
          <w:p w14:paraId="15BF08CF" w14:textId="346C4DB8" w:rsidR="00013C10" w:rsidRPr="00F66BFD" w:rsidRDefault="00013C10" w:rsidP="00660F84">
            <w:pPr>
              <w:spacing w:before="0" w:after="0"/>
              <w:rPr>
                <w:rFonts w:asciiTheme="minorHAnsi" w:hAnsiTheme="minorHAnsi" w:cstheme="minorHAnsi"/>
                <w:szCs w:val="18"/>
              </w:rPr>
            </w:pPr>
            <w:r w:rsidRPr="00F66BFD">
              <w:rPr>
                <w:rFonts w:asciiTheme="minorHAnsi" w:hAnsiTheme="minorHAnsi" w:cstheme="minorHAnsi"/>
                <w:szCs w:val="18"/>
              </w:rPr>
              <w:t xml:space="preserve">Communicating </w:t>
            </w:r>
            <w:r w:rsidR="00746AEB" w:rsidRPr="00F66BFD">
              <w:rPr>
                <w:rFonts w:asciiTheme="minorHAnsi" w:hAnsiTheme="minorHAnsi" w:cstheme="minorHAnsi"/>
                <w:szCs w:val="18"/>
              </w:rPr>
              <w:t>and</w:t>
            </w:r>
            <w:r w:rsidRPr="00F66BFD">
              <w:rPr>
                <w:rFonts w:asciiTheme="minorHAnsi" w:hAnsiTheme="minorHAnsi" w:cstheme="minorHAnsi"/>
                <w:szCs w:val="18"/>
              </w:rPr>
              <w:t xml:space="preserve"> influencing</w:t>
            </w:r>
          </w:p>
        </w:tc>
        <w:tc>
          <w:tcPr>
            <w:tcW w:w="3827" w:type="dxa"/>
          </w:tcPr>
          <w:p w14:paraId="5A870259" w14:textId="74F1AB5F" w:rsidR="00057DE4" w:rsidRPr="00660F84" w:rsidRDefault="286FE5A2" w:rsidP="00660F84">
            <w:pPr>
              <w:pStyle w:val="ListParagraph"/>
              <w:numPr>
                <w:ilvl w:val="0"/>
                <w:numId w:val="36"/>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High level of written and verbal communication skills including the ability to present complex information in a concise and user-friendly way.</w:t>
            </w:r>
          </w:p>
          <w:p w14:paraId="76485D22" w14:textId="5129EAD8" w:rsidR="00660F84" w:rsidRPr="00660F84" w:rsidRDefault="00660F84" w:rsidP="00660F84">
            <w:pPr>
              <w:pStyle w:val="ListParagraph"/>
              <w:numPr>
                <w:ilvl w:val="0"/>
                <w:numId w:val="36"/>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Excellent communication and interpersonal skills are essential, as is the use and maintenance of confidentiality at all times.</w:t>
            </w:r>
          </w:p>
          <w:p w14:paraId="26D0E9BB" w14:textId="42F5144F" w:rsidR="00057DE4" w:rsidRPr="00660F84" w:rsidRDefault="286FE5A2" w:rsidP="00660F84">
            <w:pPr>
              <w:pStyle w:val="ListParagraph"/>
              <w:numPr>
                <w:ilvl w:val="0"/>
                <w:numId w:val="36"/>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Able to persuade and influence in order to foster and maintain relationships.</w:t>
            </w:r>
          </w:p>
          <w:p w14:paraId="15BF08D0" w14:textId="6705E44A" w:rsidR="00057DE4" w:rsidRPr="00660F84" w:rsidRDefault="286FE5A2" w:rsidP="00660F84">
            <w:pPr>
              <w:pStyle w:val="ListParagraph"/>
              <w:numPr>
                <w:ilvl w:val="0"/>
                <w:numId w:val="36"/>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Able to resolve tensions and difficulties as they arise.</w:t>
            </w:r>
            <w:r w:rsidR="4EC68052" w:rsidRPr="00660F84">
              <w:rPr>
                <w:rFonts w:asciiTheme="minorHAnsi" w:hAnsiTheme="minorHAnsi" w:cstheme="minorHAnsi"/>
                <w:szCs w:val="18"/>
              </w:rPr>
              <w:t xml:space="preserve"> </w:t>
            </w:r>
          </w:p>
        </w:tc>
        <w:tc>
          <w:tcPr>
            <w:tcW w:w="3260" w:type="dxa"/>
          </w:tcPr>
          <w:p w14:paraId="0890E714" w14:textId="4863A9BB" w:rsidR="00013C10" w:rsidRPr="00660F84" w:rsidRDefault="04B9AB40" w:rsidP="00660F84">
            <w:pPr>
              <w:pStyle w:val="ListParagraph"/>
              <w:numPr>
                <w:ilvl w:val="0"/>
                <w:numId w:val="36"/>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Previous experience in running and updating websites, using social online media for dissemination and composing annual reports and newsletters.</w:t>
            </w:r>
          </w:p>
          <w:p w14:paraId="15BF08D1" w14:textId="6825D9E8" w:rsidR="00013C10" w:rsidRPr="00F66BFD" w:rsidRDefault="00013C10" w:rsidP="00660F84">
            <w:pPr>
              <w:spacing w:before="0" w:after="0"/>
              <w:rPr>
                <w:rFonts w:asciiTheme="minorHAnsi" w:hAnsiTheme="minorHAnsi" w:cstheme="minorHAnsi"/>
                <w:szCs w:val="18"/>
              </w:rPr>
            </w:pPr>
          </w:p>
        </w:tc>
        <w:tc>
          <w:tcPr>
            <w:tcW w:w="1047" w:type="dxa"/>
          </w:tcPr>
          <w:p w14:paraId="15BF08D2" w14:textId="77777777" w:rsidR="00013C10" w:rsidRPr="00F66BFD" w:rsidRDefault="00013C10" w:rsidP="00660F84">
            <w:pPr>
              <w:spacing w:before="0" w:after="0"/>
              <w:rPr>
                <w:rFonts w:asciiTheme="minorHAnsi" w:hAnsiTheme="minorHAnsi" w:cstheme="minorHAnsi"/>
                <w:szCs w:val="18"/>
              </w:rPr>
            </w:pPr>
          </w:p>
        </w:tc>
      </w:tr>
      <w:tr w:rsidR="00013C10" w:rsidRPr="00F66BFD" w14:paraId="15BF08D8" w14:textId="77777777" w:rsidTr="00F66BFD">
        <w:tc>
          <w:tcPr>
            <w:tcW w:w="1617" w:type="dxa"/>
          </w:tcPr>
          <w:p w14:paraId="15BF08D4" w14:textId="35F3A57F" w:rsidR="00013C10" w:rsidRPr="00F66BFD" w:rsidRDefault="00013C10" w:rsidP="00660F84">
            <w:pPr>
              <w:spacing w:before="0" w:after="0"/>
              <w:rPr>
                <w:rFonts w:asciiTheme="minorHAnsi" w:hAnsiTheme="minorHAnsi" w:cstheme="minorHAnsi"/>
                <w:szCs w:val="18"/>
              </w:rPr>
            </w:pPr>
            <w:r w:rsidRPr="00F66BFD">
              <w:rPr>
                <w:rFonts w:asciiTheme="minorHAnsi" w:hAnsiTheme="minorHAnsi" w:cstheme="minorHAnsi"/>
                <w:szCs w:val="18"/>
              </w:rPr>
              <w:t xml:space="preserve">Other skills </w:t>
            </w:r>
            <w:r w:rsidR="00746AEB" w:rsidRPr="00F66BFD">
              <w:rPr>
                <w:rFonts w:asciiTheme="minorHAnsi" w:hAnsiTheme="minorHAnsi" w:cstheme="minorHAnsi"/>
                <w:szCs w:val="18"/>
              </w:rPr>
              <w:t>and</w:t>
            </w:r>
            <w:r w:rsidRPr="00F66BFD">
              <w:rPr>
                <w:rFonts w:asciiTheme="minorHAnsi" w:hAnsiTheme="minorHAnsi" w:cstheme="minorHAnsi"/>
                <w:szCs w:val="18"/>
              </w:rPr>
              <w:t xml:space="preserve"> behaviours</w:t>
            </w:r>
          </w:p>
        </w:tc>
        <w:tc>
          <w:tcPr>
            <w:tcW w:w="3827" w:type="dxa"/>
          </w:tcPr>
          <w:p w14:paraId="5204103B" w14:textId="662933DF" w:rsidR="00013C10" w:rsidRPr="00660F84" w:rsidRDefault="1E4FB471" w:rsidP="00660F84">
            <w:pPr>
              <w:pStyle w:val="ListParagraph"/>
              <w:numPr>
                <w:ilvl w:val="0"/>
                <w:numId w:val="37"/>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Attention to detail within reports, articles and management information.</w:t>
            </w:r>
          </w:p>
          <w:p w14:paraId="7101E286" w14:textId="0F7FA4C4" w:rsidR="00013C10" w:rsidRPr="00660F84" w:rsidRDefault="1E4FB471" w:rsidP="00660F84">
            <w:pPr>
              <w:pStyle w:val="ListParagraph"/>
              <w:numPr>
                <w:ilvl w:val="0"/>
                <w:numId w:val="37"/>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Proven track record of good customer service delivery and planning.</w:t>
            </w:r>
          </w:p>
          <w:p w14:paraId="15BF08D5" w14:textId="4B730520" w:rsidR="00013C10" w:rsidRPr="00660F84" w:rsidRDefault="1E4FB471" w:rsidP="00660F84">
            <w:pPr>
              <w:pStyle w:val="ListParagraph"/>
              <w:numPr>
                <w:ilvl w:val="0"/>
                <w:numId w:val="37"/>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Experience of managing a budget and financial planning.</w:t>
            </w:r>
          </w:p>
        </w:tc>
        <w:tc>
          <w:tcPr>
            <w:tcW w:w="3260" w:type="dxa"/>
          </w:tcPr>
          <w:p w14:paraId="15BF08D6" w14:textId="77777777" w:rsidR="00013C10" w:rsidRPr="00F66BFD" w:rsidRDefault="00013C10" w:rsidP="00660F84">
            <w:pPr>
              <w:spacing w:before="0" w:after="0"/>
              <w:rPr>
                <w:rFonts w:asciiTheme="minorHAnsi" w:hAnsiTheme="minorHAnsi" w:cstheme="minorHAnsi"/>
                <w:szCs w:val="18"/>
              </w:rPr>
            </w:pPr>
          </w:p>
        </w:tc>
        <w:tc>
          <w:tcPr>
            <w:tcW w:w="1047" w:type="dxa"/>
          </w:tcPr>
          <w:p w14:paraId="15BF08D7" w14:textId="77777777" w:rsidR="00013C10" w:rsidRPr="00F66BFD" w:rsidRDefault="00013C10" w:rsidP="00660F84">
            <w:pPr>
              <w:spacing w:before="0" w:after="0"/>
              <w:rPr>
                <w:rFonts w:asciiTheme="minorHAnsi" w:hAnsiTheme="minorHAnsi" w:cstheme="minorHAnsi"/>
                <w:szCs w:val="18"/>
              </w:rPr>
            </w:pPr>
          </w:p>
        </w:tc>
      </w:tr>
      <w:tr w:rsidR="00013C10" w:rsidRPr="00F66BFD" w14:paraId="15BF08DD" w14:textId="77777777" w:rsidTr="00F66BFD">
        <w:tc>
          <w:tcPr>
            <w:tcW w:w="1617" w:type="dxa"/>
          </w:tcPr>
          <w:p w14:paraId="15BF08D9" w14:textId="77777777" w:rsidR="00013C10" w:rsidRPr="00F66BFD" w:rsidRDefault="00013C10" w:rsidP="00660F84">
            <w:pPr>
              <w:spacing w:before="0" w:after="0"/>
              <w:rPr>
                <w:rFonts w:asciiTheme="minorHAnsi" w:hAnsiTheme="minorHAnsi" w:cstheme="minorHAnsi"/>
                <w:szCs w:val="18"/>
              </w:rPr>
            </w:pPr>
            <w:r w:rsidRPr="00F66BFD">
              <w:rPr>
                <w:rFonts w:asciiTheme="minorHAnsi" w:hAnsiTheme="minorHAnsi" w:cstheme="minorHAnsi"/>
                <w:szCs w:val="18"/>
              </w:rPr>
              <w:t>Special requirements</w:t>
            </w:r>
          </w:p>
        </w:tc>
        <w:tc>
          <w:tcPr>
            <w:tcW w:w="3827" w:type="dxa"/>
          </w:tcPr>
          <w:p w14:paraId="5929B07F" w14:textId="1BD4B754" w:rsidR="00013C10" w:rsidRPr="00660F84" w:rsidRDefault="007C349F" w:rsidP="00660F84">
            <w:pPr>
              <w:pStyle w:val="ListParagraph"/>
              <w:numPr>
                <w:ilvl w:val="0"/>
                <w:numId w:val="38"/>
              </w:numPr>
              <w:spacing w:before="0" w:after="0"/>
              <w:rPr>
                <w:rFonts w:asciiTheme="minorHAnsi" w:eastAsia="Lucida Sans" w:hAnsiTheme="minorHAnsi" w:cstheme="minorHAnsi"/>
                <w:szCs w:val="18"/>
              </w:rPr>
            </w:pPr>
            <w:r>
              <w:rPr>
                <w:rFonts w:asciiTheme="minorHAnsi" w:eastAsia="Lucida Sans" w:hAnsiTheme="minorHAnsi" w:cstheme="minorHAnsi"/>
                <w:szCs w:val="18"/>
              </w:rPr>
              <w:t>Collaborative</w:t>
            </w:r>
            <w:r w:rsidR="390C467E" w:rsidRPr="00660F84">
              <w:rPr>
                <w:rFonts w:asciiTheme="minorHAnsi" w:eastAsia="Lucida Sans" w:hAnsiTheme="minorHAnsi" w:cstheme="minorHAnsi"/>
                <w:szCs w:val="18"/>
              </w:rPr>
              <w:t xml:space="preserve">, proactive and innovative </w:t>
            </w:r>
            <w:r>
              <w:rPr>
                <w:rFonts w:asciiTheme="minorHAnsi" w:eastAsia="Lucida Sans" w:hAnsiTheme="minorHAnsi" w:cstheme="minorHAnsi"/>
                <w:szCs w:val="18"/>
              </w:rPr>
              <w:t>with a flexible approach to the role</w:t>
            </w:r>
          </w:p>
          <w:p w14:paraId="15BF08DA" w14:textId="648AB592" w:rsidR="00013C10" w:rsidRPr="00660F84" w:rsidRDefault="390C467E" w:rsidP="00660F84">
            <w:pPr>
              <w:pStyle w:val="ListParagraph"/>
              <w:numPr>
                <w:ilvl w:val="0"/>
                <w:numId w:val="38"/>
              </w:numPr>
              <w:spacing w:before="0" w:after="0"/>
              <w:rPr>
                <w:rFonts w:asciiTheme="minorHAnsi" w:eastAsia="Lucida Sans" w:hAnsiTheme="minorHAnsi" w:cstheme="minorHAnsi"/>
                <w:szCs w:val="18"/>
              </w:rPr>
            </w:pPr>
            <w:r w:rsidRPr="00660F84">
              <w:rPr>
                <w:rFonts w:asciiTheme="minorHAnsi" w:eastAsia="Lucida Sans" w:hAnsiTheme="minorHAnsi" w:cstheme="minorHAnsi"/>
                <w:szCs w:val="18"/>
              </w:rPr>
              <w:t>Commitment to professional development and the maintenance of technical knowledge and expertise.</w:t>
            </w:r>
          </w:p>
        </w:tc>
        <w:tc>
          <w:tcPr>
            <w:tcW w:w="3260" w:type="dxa"/>
          </w:tcPr>
          <w:p w14:paraId="15BF08DB" w14:textId="77777777" w:rsidR="00013C10" w:rsidRPr="00F66BFD" w:rsidRDefault="00013C10" w:rsidP="00660F84">
            <w:pPr>
              <w:spacing w:before="0" w:after="0"/>
              <w:rPr>
                <w:rFonts w:asciiTheme="minorHAnsi" w:hAnsiTheme="minorHAnsi" w:cstheme="minorHAnsi"/>
                <w:szCs w:val="18"/>
              </w:rPr>
            </w:pPr>
          </w:p>
        </w:tc>
        <w:tc>
          <w:tcPr>
            <w:tcW w:w="1047" w:type="dxa"/>
          </w:tcPr>
          <w:p w14:paraId="15BF08DC" w14:textId="77777777" w:rsidR="00013C10" w:rsidRPr="00F66BFD" w:rsidRDefault="00013C10" w:rsidP="00660F84">
            <w:pPr>
              <w:spacing w:before="0" w:after="0"/>
              <w:rPr>
                <w:rFonts w:asciiTheme="minorHAnsi" w:hAnsiTheme="minorHAnsi" w:cstheme="minorHAnsi"/>
                <w:szCs w:val="18"/>
              </w:rPr>
            </w:pPr>
          </w:p>
        </w:tc>
      </w:tr>
    </w:tbl>
    <w:p w14:paraId="3D46D8EC" w14:textId="77777777" w:rsidR="00660F84" w:rsidRDefault="00660F84" w:rsidP="0012209D">
      <w:pPr>
        <w:jc w:val="center"/>
        <w:rPr>
          <w:b/>
          <w:bCs/>
          <w:sz w:val="24"/>
          <w:szCs w:val="28"/>
        </w:rPr>
      </w:pPr>
    </w:p>
    <w:p w14:paraId="35DFCC77" w14:textId="77777777" w:rsidR="00660F84" w:rsidRDefault="00660F84">
      <w:pPr>
        <w:overflowPunct/>
        <w:autoSpaceDE/>
        <w:autoSpaceDN/>
        <w:adjustRightInd/>
        <w:spacing w:before="0" w:after="0"/>
        <w:textAlignment w:val="auto"/>
        <w:rPr>
          <w:b/>
          <w:bCs/>
          <w:sz w:val="24"/>
          <w:szCs w:val="28"/>
        </w:rPr>
      </w:pPr>
      <w:r>
        <w:rPr>
          <w:b/>
          <w:bCs/>
          <w:sz w:val="24"/>
          <w:szCs w:val="28"/>
        </w:rPr>
        <w:br w:type="page"/>
      </w:r>
    </w:p>
    <w:p w14:paraId="15BF08E0" w14:textId="61FCAF59"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363685B" w:rsidR="00D3349E" w:rsidRDefault="00E64C79" w:rsidP="00E264FD">
            <w:sdt>
              <w:sdtPr>
                <w:id w:val="579254332"/>
                <w14:checkbox>
                  <w14:checked w14:val="1"/>
                  <w14:checkedState w14:val="2612" w14:font="MS Gothic"/>
                  <w14:uncheckedState w14:val="2610" w14:font="MS Gothic"/>
                </w14:checkbox>
              </w:sdtPr>
              <w:sdtEndPr/>
              <w:sdtContent>
                <w:r w:rsidR="007C349F">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64C79"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1FB8AF3E" w:rsidR="00062768" w:rsidRDefault="00660F84" w:rsidP="0008018B">
    <w:pPr>
      <w:pStyle w:val="ContinuationFooter"/>
    </w:pPr>
    <w:r>
      <w:t>Impact and Events Officer M</w:t>
    </w:r>
    <w:r w:rsidR="00467596">
      <w:t>SA</w:t>
    </w:r>
    <w:r w:rsidR="00746AEB">
      <w:t xml:space="preserve"> Level </w:t>
    </w:r>
    <w:r w:rsidR="00DC1B51">
      <w:t>X</w:t>
    </w:r>
    <w:r w:rsidR="00CB1F23">
      <w:ptab w:relativeTo="margin" w:alignment="right" w:leader="none"/>
    </w:r>
    <w:r w:rsidR="00CB1F23">
      <w:fldChar w:fldCharType="begin"/>
    </w:r>
    <w:r w:rsidR="00CB1F23">
      <w:instrText xml:space="preserve"> PAGE   \* MERGEFORMAT </w:instrText>
    </w:r>
    <w:r w:rsidR="00CB1F23">
      <w:fldChar w:fldCharType="separate"/>
    </w:r>
    <w:r w:rsidR="00E64C79">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5AAC4860" w:rsidR="00062768" w:rsidRDefault="008D52C9" w:rsidP="0029789A">
          <w:pPr>
            <w:pStyle w:val="Header"/>
            <w:jc w:val="right"/>
          </w:pPr>
          <w:r>
            <w:rPr>
              <w:noProof/>
              <w:lang w:eastAsia="ja-JP"/>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DC1B51" w:rsidRDefault="00F84583" w:rsidP="00510FA7">
    <w:pPr>
      <w:pStyle w:val="DocTitle"/>
      <w:rPr>
        <w:sz w:val="48"/>
        <w:szCs w:val="48"/>
      </w:rPr>
    </w:pPr>
    <w:r w:rsidRPr="00DC1B51">
      <w:rPr>
        <w:sz w:val="48"/>
        <w:szCs w:val="48"/>
      </w:rPr>
      <w:t>Job Description and</w:t>
    </w:r>
    <w:r w:rsidR="00013C10" w:rsidRPr="00DC1B51">
      <w:rPr>
        <w:sz w:val="48"/>
        <w:szCs w:val="48"/>
      </w:rPr>
      <w:t xml:space="preserve"> </w:t>
    </w:r>
    <w:r w:rsidRPr="00DC1B51">
      <w:rPr>
        <w:sz w:val="48"/>
        <w:szCs w:val="48"/>
      </w:rPr>
      <w:t>P</w:t>
    </w:r>
    <w:r w:rsidR="00013C10" w:rsidRPr="00DC1B51">
      <w:rPr>
        <w:sz w:val="48"/>
        <w:szCs w:val="48"/>
      </w:rPr>
      <w:t xml:space="preserve">erson </w:t>
    </w:r>
    <w:r w:rsidRPr="00DC1B51">
      <w:rPr>
        <w:sz w:val="48"/>
        <w:szCs w:val="48"/>
      </w:rPr>
      <w:t>S</w:t>
    </w:r>
    <w:r w:rsidR="00013C10" w:rsidRPr="00DC1B51">
      <w:rPr>
        <w:sz w:val="48"/>
        <w:szCs w:val="48"/>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2801"/>
    <w:multiLevelType w:val="hybridMultilevel"/>
    <w:tmpl w:val="D5C0E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4A42AF"/>
    <w:multiLevelType w:val="hybridMultilevel"/>
    <w:tmpl w:val="F502F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0F7450C"/>
    <w:multiLevelType w:val="hybridMultilevel"/>
    <w:tmpl w:val="58841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340292"/>
    <w:multiLevelType w:val="hybridMultilevel"/>
    <w:tmpl w:val="B288B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23A5E1C"/>
    <w:multiLevelType w:val="hybridMultilevel"/>
    <w:tmpl w:val="4FFCF5C6"/>
    <w:lvl w:ilvl="0" w:tplc="2F86938C">
      <w:start w:val="1"/>
      <w:numFmt w:val="bullet"/>
      <w:lvlText w:val=""/>
      <w:lvlJc w:val="left"/>
      <w:pPr>
        <w:ind w:left="720" w:hanging="360"/>
      </w:pPr>
      <w:rPr>
        <w:rFonts w:ascii="Symbol" w:hAnsi="Symbol" w:hint="default"/>
      </w:rPr>
    </w:lvl>
    <w:lvl w:ilvl="1" w:tplc="05EEDEC2">
      <w:start w:val="1"/>
      <w:numFmt w:val="bullet"/>
      <w:lvlText w:val="o"/>
      <w:lvlJc w:val="left"/>
      <w:pPr>
        <w:ind w:left="1440" w:hanging="360"/>
      </w:pPr>
      <w:rPr>
        <w:rFonts w:ascii="Courier New" w:hAnsi="Courier New" w:hint="default"/>
      </w:rPr>
    </w:lvl>
    <w:lvl w:ilvl="2" w:tplc="7D581D32">
      <w:start w:val="1"/>
      <w:numFmt w:val="bullet"/>
      <w:lvlText w:val=""/>
      <w:lvlJc w:val="left"/>
      <w:pPr>
        <w:ind w:left="2160" w:hanging="360"/>
      </w:pPr>
      <w:rPr>
        <w:rFonts w:ascii="Wingdings" w:hAnsi="Wingdings" w:hint="default"/>
      </w:rPr>
    </w:lvl>
    <w:lvl w:ilvl="3" w:tplc="4F12E90C">
      <w:start w:val="1"/>
      <w:numFmt w:val="bullet"/>
      <w:lvlText w:val=""/>
      <w:lvlJc w:val="left"/>
      <w:pPr>
        <w:ind w:left="2880" w:hanging="360"/>
      </w:pPr>
      <w:rPr>
        <w:rFonts w:ascii="Symbol" w:hAnsi="Symbol" w:hint="default"/>
      </w:rPr>
    </w:lvl>
    <w:lvl w:ilvl="4" w:tplc="2A1E44A4">
      <w:start w:val="1"/>
      <w:numFmt w:val="bullet"/>
      <w:lvlText w:val="o"/>
      <w:lvlJc w:val="left"/>
      <w:pPr>
        <w:ind w:left="3600" w:hanging="360"/>
      </w:pPr>
      <w:rPr>
        <w:rFonts w:ascii="Courier New" w:hAnsi="Courier New" w:hint="default"/>
      </w:rPr>
    </w:lvl>
    <w:lvl w:ilvl="5" w:tplc="9FE8028A">
      <w:start w:val="1"/>
      <w:numFmt w:val="bullet"/>
      <w:lvlText w:val=""/>
      <w:lvlJc w:val="left"/>
      <w:pPr>
        <w:ind w:left="4320" w:hanging="360"/>
      </w:pPr>
      <w:rPr>
        <w:rFonts w:ascii="Wingdings" w:hAnsi="Wingdings" w:hint="default"/>
      </w:rPr>
    </w:lvl>
    <w:lvl w:ilvl="6" w:tplc="A5A63BFE">
      <w:start w:val="1"/>
      <w:numFmt w:val="bullet"/>
      <w:lvlText w:val=""/>
      <w:lvlJc w:val="left"/>
      <w:pPr>
        <w:ind w:left="5040" w:hanging="360"/>
      </w:pPr>
      <w:rPr>
        <w:rFonts w:ascii="Symbol" w:hAnsi="Symbol" w:hint="default"/>
      </w:rPr>
    </w:lvl>
    <w:lvl w:ilvl="7" w:tplc="F574E926">
      <w:start w:val="1"/>
      <w:numFmt w:val="bullet"/>
      <w:lvlText w:val="o"/>
      <w:lvlJc w:val="left"/>
      <w:pPr>
        <w:ind w:left="5760" w:hanging="360"/>
      </w:pPr>
      <w:rPr>
        <w:rFonts w:ascii="Courier New" w:hAnsi="Courier New" w:hint="default"/>
      </w:rPr>
    </w:lvl>
    <w:lvl w:ilvl="8" w:tplc="E916A854">
      <w:start w:val="1"/>
      <w:numFmt w:val="bullet"/>
      <w:lvlText w:val=""/>
      <w:lvlJc w:val="left"/>
      <w:pPr>
        <w:ind w:left="6480" w:hanging="360"/>
      </w:pPr>
      <w:rPr>
        <w:rFonts w:ascii="Wingdings" w:hAnsi="Wingdings" w:hint="default"/>
      </w:rPr>
    </w:lvl>
  </w:abstractNum>
  <w:abstractNum w:abstractNumId="9" w15:restartNumberingAfterBreak="0">
    <w:nsid w:val="17D800A1"/>
    <w:multiLevelType w:val="hybridMultilevel"/>
    <w:tmpl w:val="867CE88A"/>
    <w:lvl w:ilvl="0" w:tplc="AE349FE8">
      <w:start w:val="1"/>
      <w:numFmt w:val="bullet"/>
      <w:lvlText w:val=""/>
      <w:lvlJc w:val="left"/>
      <w:pPr>
        <w:ind w:left="720" w:hanging="360"/>
      </w:pPr>
      <w:rPr>
        <w:rFonts w:ascii="Symbol" w:hAnsi="Symbol" w:hint="default"/>
      </w:rPr>
    </w:lvl>
    <w:lvl w:ilvl="1" w:tplc="2E20EC50">
      <w:start w:val="1"/>
      <w:numFmt w:val="bullet"/>
      <w:lvlText w:val="o"/>
      <w:lvlJc w:val="left"/>
      <w:pPr>
        <w:ind w:left="1440" w:hanging="360"/>
      </w:pPr>
      <w:rPr>
        <w:rFonts w:ascii="Courier New" w:hAnsi="Courier New" w:hint="default"/>
      </w:rPr>
    </w:lvl>
    <w:lvl w:ilvl="2" w:tplc="4C7C9456">
      <w:start w:val="1"/>
      <w:numFmt w:val="bullet"/>
      <w:lvlText w:val=""/>
      <w:lvlJc w:val="left"/>
      <w:pPr>
        <w:ind w:left="2160" w:hanging="360"/>
      </w:pPr>
      <w:rPr>
        <w:rFonts w:ascii="Wingdings" w:hAnsi="Wingdings" w:hint="default"/>
      </w:rPr>
    </w:lvl>
    <w:lvl w:ilvl="3" w:tplc="26C81412">
      <w:start w:val="1"/>
      <w:numFmt w:val="bullet"/>
      <w:lvlText w:val=""/>
      <w:lvlJc w:val="left"/>
      <w:pPr>
        <w:ind w:left="2880" w:hanging="360"/>
      </w:pPr>
      <w:rPr>
        <w:rFonts w:ascii="Symbol" w:hAnsi="Symbol" w:hint="default"/>
      </w:rPr>
    </w:lvl>
    <w:lvl w:ilvl="4" w:tplc="6E6A5C56">
      <w:start w:val="1"/>
      <w:numFmt w:val="bullet"/>
      <w:lvlText w:val="o"/>
      <w:lvlJc w:val="left"/>
      <w:pPr>
        <w:ind w:left="3600" w:hanging="360"/>
      </w:pPr>
      <w:rPr>
        <w:rFonts w:ascii="Courier New" w:hAnsi="Courier New" w:hint="default"/>
      </w:rPr>
    </w:lvl>
    <w:lvl w:ilvl="5" w:tplc="B232DEDE">
      <w:start w:val="1"/>
      <w:numFmt w:val="bullet"/>
      <w:lvlText w:val=""/>
      <w:lvlJc w:val="left"/>
      <w:pPr>
        <w:ind w:left="4320" w:hanging="360"/>
      </w:pPr>
      <w:rPr>
        <w:rFonts w:ascii="Wingdings" w:hAnsi="Wingdings" w:hint="default"/>
      </w:rPr>
    </w:lvl>
    <w:lvl w:ilvl="6" w:tplc="8C96F278">
      <w:start w:val="1"/>
      <w:numFmt w:val="bullet"/>
      <w:lvlText w:val=""/>
      <w:lvlJc w:val="left"/>
      <w:pPr>
        <w:ind w:left="5040" w:hanging="360"/>
      </w:pPr>
      <w:rPr>
        <w:rFonts w:ascii="Symbol" w:hAnsi="Symbol" w:hint="default"/>
      </w:rPr>
    </w:lvl>
    <w:lvl w:ilvl="7" w:tplc="A4747D5C">
      <w:start w:val="1"/>
      <w:numFmt w:val="bullet"/>
      <w:lvlText w:val="o"/>
      <w:lvlJc w:val="left"/>
      <w:pPr>
        <w:ind w:left="5760" w:hanging="360"/>
      </w:pPr>
      <w:rPr>
        <w:rFonts w:ascii="Courier New" w:hAnsi="Courier New" w:hint="default"/>
      </w:rPr>
    </w:lvl>
    <w:lvl w:ilvl="8" w:tplc="D1484CE8">
      <w:start w:val="1"/>
      <w:numFmt w:val="bullet"/>
      <w:lvlText w:val=""/>
      <w:lvlJc w:val="left"/>
      <w:pPr>
        <w:ind w:left="6480" w:hanging="360"/>
      </w:pPr>
      <w:rPr>
        <w:rFonts w:ascii="Wingdings" w:hAnsi="Wingdings" w:hint="default"/>
      </w:rPr>
    </w:lvl>
  </w:abstractNum>
  <w:abstractNum w:abstractNumId="10"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A14CAA"/>
    <w:multiLevelType w:val="hybridMultilevel"/>
    <w:tmpl w:val="AF723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046524"/>
    <w:multiLevelType w:val="hybridMultilevel"/>
    <w:tmpl w:val="EB5E1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274EB5"/>
    <w:multiLevelType w:val="hybridMultilevel"/>
    <w:tmpl w:val="F75AC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9E1810"/>
    <w:multiLevelType w:val="hybridMultilevel"/>
    <w:tmpl w:val="B75E0370"/>
    <w:lvl w:ilvl="0" w:tplc="1E5ADA2C">
      <w:start w:val="1"/>
      <w:numFmt w:val="bullet"/>
      <w:lvlText w:val=""/>
      <w:lvlJc w:val="left"/>
      <w:pPr>
        <w:ind w:left="720" w:hanging="360"/>
      </w:pPr>
      <w:rPr>
        <w:rFonts w:ascii="Symbol" w:hAnsi="Symbol" w:hint="default"/>
      </w:rPr>
    </w:lvl>
    <w:lvl w:ilvl="1" w:tplc="7902CC7E">
      <w:start w:val="1"/>
      <w:numFmt w:val="bullet"/>
      <w:lvlText w:val="o"/>
      <w:lvlJc w:val="left"/>
      <w:pPr>
        <w:ind w:left="1440" w:hanging="360"/>
      </w:pPr>
      <w:rPr>
        <w:rFonts w:ascii="Courier New" w:hAnsi="Courier New" w:hint="default"/>
      </w:rPr>
    </w:lvl>
    <w:lvl w:ilvl="2" w:tplc="94003A7A">
      <w:start w:val="1"/>
      <w:numFmt w:val="bullet"/>
      <w:lvlText w:val=""/>
      <w:lvlJc w:val="left"/>
      <w:pPr>
        <w:ind w:left="2160" w:hanging="360"/>
      </w:pPr>
      <w:rPr>
        <w:rFonts w:ascii="Wingdings" w:hAnsi="Wingdings" w:hint="default"/>
      </w:rPr>
    </w:lvl>
    <w:lvl w:ilvl="3" w:tplc="E820A4E6">
      <w:start w:val="1"/>
      <w:numFmt w:val="bullet"/>
      <w:lvlText w:val=""/>
      <w:lvlJc w:val="left"/>
      <w:pPr>
        <w:ind w:left="2880" w:hanging="360"/>
      </w:pPr>
      <w:rPr>
        <w:rFonts w:ascii="Symbol" w:hAnsi="Symbol" w:hint="default"/>
      </w:rPr>
    </w:lvl>
    <w:lvl w:ilvl="4" w:tplc="87BA7A8A">
      <w:start w:val="1"/>
      <w:numFmt w:val="bullet"/>
      <w:lvlText w:val="o"/>
      <w:lvlJc w:val="left"/>
      <w:pPr>
        <w:ind w:left="3600" w:hanging="360"/>
      </w:pPr>
      <w:rPr>
        <w:rFonts w:ascii="Courier New" w:hAnsi="Courier New" w:hint="default"/>
      </w:rPr>
    </w:lvl>
    <w:lvl w:ilvl="5" w:tplc="8DA0C146">
      <w:start w:val="1"/>
      <w:numFmt w:val="bullet"/>
      <w:lvlText w:val=""/>
      <w:lvlJc w:val="left"/>
      <w:pPr>
        <w:ind w:left="4320" w:hanging="360"/>
      </w:pPr>
      <w:rPr>
        <w:rFonts w:ascii="Wingdings" w:hAnsi="Wingdings" w:hint="default"/>
      </w:rPr>
    </w:lvl>
    <w:lvl w:ilvl="6" w:tplc="3BD24BF6">
      <w:start w:val="1"/>
      <w:numFmt w:val="bullet"/>
      <w:lvlText w:val=""/>
      <w:lvlJc w:val="left"/>
      <w:pPr>
        <w:ind w:left="5040" w:hanging="360"/>
      </w:pPr>
      <w:rPr>
        <w:rFonts w:ascii="Symbol" w:hAnsi="Symbol" w:hint="default"/>
      </w:rPr>
    </w:lvl>
    <w:lvl w:ilvl="7" w:tplc="9CFE5E06">
      <w:start w:val="1"/>
      <w:numFmt w:val="bullet"/>
      <w:lvlText w:val="o"/>
      <w:lvlJc w:val="left"/>
      <w:pPr>
        <w:ind w:left="5760" w:hanging="360"/>
      </w:pPr>
      <w:rPr>
        <w:rFonts w:ascii="Courier New" w:hAnsi="Courier New" w:hint="default"/>
      </w:rPr>
    </w:lvl>
    <w:lvl w:ilvl="8" w:tplc="9C2E11B0">
      <w:start w:val="1"/>
      <w:numFmt w:val="bullet"/>
      <w:lvlText w:val=""/>
      <w:lvlJc w:val="left"/>
      <w:pPr>
        <w:ind w:left="6480" w:hanging="360"/>
      </w:pPr>
      <w:rPr>
        <w:rFonts w:ascii="Wingdings" w:hAnsi="Wingdings" w:hint="default"/>
      </w:rPr>
    </w:lvl>
  </w:abstractNum>
  <w:abstractNum w:abstractNumId="17" w15:restartNumberingAfterBreak="0">
    <w:nsid w:val="2E04162A"/>
    <w:multiLevelType w:val="hybridMultilevel"/>
    <w:tmpl w:val="1A14C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B5068"/>
    <w:multiLevelType w:val="hybridMultilevel"/>
    <w:tmpl w:val="FD425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4C61C6"/>
    <w:multiLevelType w:val="hybridMultilevel"/>
    <w:tmpl w:val="35520B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5740EC0"/>
    <w:multiLevelType w:val="hybridMultilevel"/>
    <w:tmpl w:val="8BA0E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D93EC8"/>
    <w:multiLevelType w:val="hybridMultilevel"/>
    <w:tmpl w:val="715EA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741177"/>
    <w:multiLevelType w:val="hybridMultilevel"/>
    <w:tmpl w:val="BE9AC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202AD0"/>
    <w:multiLevelType w:val="hybridMultilevel"/>
    <w:tmpl w:val="33AE1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CA1E88"/>
    <w:multiLevelType w:val="hybridMultilevel"/>
    <w:tmpl w:val="DC007226"/>
    <w:lvl w:ilvl="0" w:tplc="77F441C2">
      <w:start w:val="1"/>
      <w:numFmt w:val="bullet"/>
      <w:lvlText w:val=""/>
      <w:lvlJc w:val="left"/>
      <w:pPr>
        <w:ind w:left="720" w:hanging="360"/>
      </w:pPr>
      <w:rPr>
        <w:rFonts w:ascii="Symbol" w:hAnsi="Symbol" w:hint="default"/>
      </w:rPr>
    </w:lvl>
    <w:lvl w:ilvl="1" w:tplc="38162CA6">
      <w:start w:val="1"/>
      <w:numFmt w:val="bullet"/>
      <w:lvlText w:val="o"/>
      <w:lvlJc w:val="left"/>
      <w:pPr>
        <w:ind w:left="1440" w:hanging="360"/>
      </w:pPr>
      <w:rPr>
        <w:rFonts w:ascii="Courier New" w:hAnsi="Courier New" w:hint="default"/>
      </w:rPr>
    </w:lvl>
    <w:lvl w:ilvl="2" w:tplc="4D6A3D2C">
      <w:start w:val="1"/>
      <w:numFmt w:val="bullet"/>
      <w:lvlText w:val=""/>
      <w:lvlJc w:val="left"/>
      <w:pPr>
        <w:ind w:left="2160" w:hanging="360"/>
      </w:pPr>
      <w:rPr>
        <w:rFonts w:ascii="Wingdings" w:hAnsi="Wingdings" w:hint="default"/>
      </w:rPr>
    </w:lvl>
    <w:lvl w:ilvl="3" w:tplc="52644BC0">
      <w:start w:val="1"/>
      <w:numFmt w:val="bullet"/>
      <w:lvlText w:val=""/>
      <w:lvlJc w:val="left"/>
      <w:pPr>
        <w:ind w:left="2880" w:hanging="360"/>
      </w:pPr>
      <w:rPr>
        <w:rFonts w:ascii="Symbol" w:hAnsi="Symbol" w:hint="default"/>
      </w:rPr>
    </w:lvl>
    <w:lvl w:ilvl="4" w:tplc="7DAE21DC">
      <w:start w:val="1"/>
      <w:numFmt w:val="bullet"/>
      <w:lvlText w:val="o"/>
      <w:lvlJc w:val="left"/>
      <w:pPr>
        <w:ind w:left="3600" w:hanging="360"/>
      </w:pPr>
      <w:rPr>
        <w:rFonts w:ascii="Courier New" w:hAnsi="Courier New" w:hint="default"/>
      </w:rPr>
    </w:lvl>
    <w:lvl w:ilvl="5" w:tplc="4CBEA892">
      <w:start w:val="1"/>
      <w:numFmt w:val="bullet"/>
      <w:lvlText w:val=""/>
      <w:lvlJc w:val="left"/>
      <w:pPr>
        <w:ind w:left="4320" w:hanging="360"/>
      </w:pPr>
      <w:rPr>
        <w:rFonts w:ascii="Wingdings" w:hAnsi="Wingdings" w:hint="default"/>
      </w:rPr>
    </w:lvl>
    <w:lvl w:ilvl="6" w:tplc="87D812D6">
      <w:start w:val="1"/>
      <w:numFmt w:val="bullet"/>
      <w:lvlText w:val=""/>
      <w:lvlJc w:val="left"/>
      <w:pPr>
        <w:ind w:left="5040" w:hanging="360"/>
      </w:pPr>
      <w:rPr>
        <w:rFonts w:ascii="Symbol" w:hAnsi="Symbol" w:hint="default"/>
      </w:rPr>
    </w:lvl>
    <w:lvl w:ilvl="7" w:tplc="E38881F6">
      <w:start w:val="1"/>
      <w:numFmt w:val="bullet"/>
      <w:lvlText w:val="o"/>
      <w:lvlJc w:val="left"/>
      <w:pPr>
        <w:ind w:left="5760" w:hanging="360"/>
      </w:pPr>
      <w:rPr>
        <w:rFonts w:ascii="Courier New" w:hAnsi="Courier New" w:hint="default"/>
      </w:rPr>
    </w:lvl>
    <w:lvl w:ilvl="8" w:tplc="45CCF0F4">
      <w:start w:val="1"/>
      <w:numFmt w:val="bullet"/>
      <w:lvlText w:val=""/>
      <w:lvlJc w:val="left"/>
      <w:pPr>
        <w:ind w:left="6480" w:hanging="360"/>
      </w:pPr>
      <w:rPr>
        <w:rFonts w:ascii="Wingdings" w:hAnsi="Wingdings" w:hint="default"/>
      </w:rPr>
    </w:lvl>
  </w:abstractNum>
  <w:abstractNum w:abstractNumId="35"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6" w15:restartNumberingAfterBreak="0">
    <w:nsid w:val="7D003AA7"/>
    <w:multiLevelType w:val="hybridMultilevel"/>
    <w:tmpl w:val="17E63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000FD7"/>
    <w:multiLevelType w:val="hybridMultilevel"/>
    <w:tmpl w:val="9D2ACE6E"/>
    <w:lvl w:ilvl="0" w:tplc="038C63CA">
      <w:start w:val="1"/>
      <w:numFmt w:val="bullet"/>
      <w:lvlText w:val=""/>
      <w:lvlJc w:val="left"/>
      <w:pPr>
        <w:ind w:left="720" w:hanging="360"/>
      </w:pPr>
      <w:rPr>
        <w:rFonts w:ascii="Symbol" w:hAnsi="Symbol" w:hint="default"/>
      </w:rPr>
    </w:lvl>
    <w:lvl w:ilvl="1" w:tplc="CB121AB0">
      <w:start w:val="1"/>
      <w:numFmt w:val="bullet"/>
      <w:lvlText w:val="o"/>
      <w:lvlJc w:val="left"/>
      <w:pPr>
        <w:ind w:left="1440" w:hanging="360"/>
      </w:pPr>
      <w:rPr>
        <w:rFonts w:ascii="Courier New" w:hAnsi="Courier New" w:hint="default"/>
      </w:rPr>
    </w:lvl>
    <w:lvl w:ilvl="2" w:tplc="58E00F0E">
      <w:start w:val="1"/>
      <w:numFmt w:val="bullet"/>
      <w:lvlText w:val=""/>
      <w:lvlJc w:val="left"/>
      <w:pPr>
        <w:ind w:left="2160" w:hanging="360"/>
      </w:pPr>
      <w:rPr>
        <w:rFonts w:ascii="Wingdings" w:hAnsi="Wingdings" w:hint="default"/>
      </w:rPr>
    </w:lvl>
    <w:lvl w:ilvl="3" w:tplc="016A851E">
      <w:start w:val="1"/>
      <w:numFmt w:val="bullet"/>
      <w:lvlText w:val=""/>
      <w:lvlJc w:val="left"/>
      <w:pPr>
        <w:ind w:left="2880" w:hanging="360"/>
      </w:pPr>
      <w:rPr>
        <w:rFonts w:ascii="Symbol" w:hAnsi="Symbol" w:hint="default"/>
      </w:rPr>
    </w:lvl>
    <w:lvl w:ilvl="4" w:tplc="7214DF1A">
      <w:start w:val="1"/>
      <w:numFmt w:val="bullet"/>
      <w:lvlText w:val="o"/>
      <w:lvlJc w:val="left"/>
      <w:pPr>
        <w:ind w:left="3600" w:hanging="360"/>
      </w:pPr>
      <w:rPr>
        <w:rFonts w:ascii="Courier New" w:hAnsi="Courier New" w:hint="default"/>
      </w:rPr>
    </w:lvl>
    <w:lvl w:ilvl="5" w:tplc="790A0D1C">
      <w:start w:val="1"/>
      <w:numFmt w:val="bullet"/>
      <w:lvlText w:val=""/>
      <w:lvlJc w:val="left"/>
      <w:pPr>
        <w:ind w:left="4320" w:hanging="360"/>
      </w:pPr>
      <w:rPr>
        <w:rFonts w:ascii="Wingdings" w:hAnsi="Wingdings" w:hint="default"/>
      </w:rPr>
    </w:lvl>
    <w:lvl w:ilvl="6" w:tplc="56B254C8">
      <w:start w:val="1"/>
      <w:numFmt w:val="bullet"/>
      <w:lvlText w:val=""/>
      <w:lvlJc w:val="left"/>
      <w:pPr>
        <w:ind w:left="5040" w:hanging="360"/>
      </w:pPr>
      <w:rPr>
        <w:rFonts w:ascii="Symbol" w:hAnsi="Symbol" w:hint="default"/>
      </w:rPr>
    </w:lvl>
    <w:lvl w:ilvl="7" w:tplc="E95AC7A2">
      <w:start w:val="1"/>
      <w:numFmt w:val="bullet"/>
      <w:lvlText w:val="o"/>
      <w:lvlJc w:val="left"/>
      <w:pPr>
        <w:ind w:left="5760" w:hanging="360"/>
      </w:pPr>
      <w:rPr>
        <w:rFonts w:ascii="Courier New" w:hAnsi="Courier New" w:hint="default"/>
      </w:rPr>
    </w:lvl>
    <w:lvl w:ilvl="8" w:tplc="254C28A8">
      <w:start w:val="1"/>
      <w:numFmt w:val="bullet"/>
      <w:lvlText w:val=""/>
      <w:lvlJc w:val="left"/>
      <w:pPr>
        <w:ind w:left="6480" w:hanging="360"/>
      </w:pPr>
      <w:rPr>
        <w:rFonts w:ascii="Wingdings" w:hAnsi="Wingdings" w:hint="default"/>
      </w:rPr>
    </w:lvl>
  </w:abstractNum>
  <w:num w:numId="1">
    <w:abstractNumId w:val="37"/>
  </w:num>
  <w:num w:numId="2">
    <w:abstractNumId w:val="8"/>
  </w:num>
  <w:num w:numId="3">
    <w:abstractNumId w:val="9"/>
  </w:num>
  <w:num w:numId="4">
    <w:abstractNumId w:val="34"/>
  </w:num>
  <w:num w:numId="5">
    <w:abstractNumId w:val="16"/>
  </w:num>
  <w:num w:numId="6">
    <w:abstractNumId w:val="35"/>
  </w:num>
  <w:num w:numId="7">
    <w:abstractNumId w:val="0"/>
  </w:num>
  <w:num w:numId="8">
    <w:abstractNumId w:val="28"/>
  </w:num>
  <w:num w:numId="9">
    <w:abstractNumId w:val="21"/>
  </w:num>
  <w:num w:numId="10">
    <w:abstractNumId w:val="22"/>
  </w:num>
  <w:num w:numId="11">
    <w:abstractNumId w:val="18"/>
  </w:num>
  <w:num w:numId="12">
    <w:abstractNumId w:val="7"/>
  </w:num>
  <w:num w:numId="13">
    <w:abstractNumId w:val="13"/>
  </w:num>
  <w:num w:numId="14">
    <w:abstractNumId w:val="5"/>
  </w:num>
  <w:num w:numId="15">
    <w:abstractNumId w:val="20"/>
  </w:num>
  <w:num w:numId="16">
    <w:abstractNumId w:val="10"/>
  </w:num>
  <w:num w:numId="17">
    <w:abstractNumId w:val="29"/>
  </w:num>
  <w:num w:numId="18">
    <w:abstractNumId w:val="31"/>
  </w:num>
  <w:num w:numId="19">
    <w:abstractNumId w:val="14"/>
  </w:num>
  <w:num w:numId="20">
    <w:abstractNumId w:val="6"/>
  </w:num>
  <w:num w:numId="21">
    <w:abstractNumId w:val="26"/>
  </w:num>
  <w:num w:numId="22">
    <w:abstractNumId w:val="27"/>
  </w:num>
  <w:num w:numId="23">
    <w:abstractNumId w:val="32"/>
  </w:num>
  <w:num w:numId="24">
    <w:abstractNumId w:val="11"/>
  </w:num>
  <w:num w:numId="25">
    <w:abstractNumId w:val="23"/>
  </w:num>
  <w:num w:numId="26">
    <w:abstractNumId w:val="36"/>
  </w:num>
  <w:num w:numId="27">
    <w:abstractNumId w:val="12"/>
  </w:num>
  <w:num w:numId="28">
    <w:abstractNumId w:val="2"/>
  </w:num>
  <w:num w:numId="29">
    <w:abstractNumId w:val="24"/>
  </w:num>
  <w:num w:numId="30">
    <w:abstractNumId w:val="17"/>
  </w:num>
  <w:num w:numId="31">
    <w:abstractNumId w:val="25"/>
  </w:num>
  <w:num w:numId="32">
    <w:abstractNumId w:val="33"/>
  </w:num>
  <w:num w:numId="33">
    <w:abstractNumId w:val="19"/>
  </w:num>
  <w:num w:numId="34">
    <w:abstractNumId w:val="4"/>
  </w:num>
  <w:num w:numId="35">
    <w:abstractNumId w:val="15"/>
  </w:num>
  <w:num w:numId="36">
    <w:abstractNumId w:val="30"/>
  </w:num>
  <w:num w:numId="37">
    <w:abstractNumId w:val="3"/>
  </w:num>
  <w:num w:numId="3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76"/>
    <w:rsid w:val="0000043D"/>
    <w:rsid w:val="00013C10"/>
    <w:rsid w:val="00015087"/>
    <w:rsid w:val="0005274A"/>
    <w:rsid w:val="00057DE4"/>
    <w:rsid w:val="00062768"/>
    <w:rsid w:val="00063081"/>
    <w:rsid w:val="00071653"/>
    <w:rsid w:val="0008018B"/>
    <w:rsid w:val="000824F4"/>
    <w:rsid w:val="000978E8"/>
    <w:rsid w:val="000B1DED"/>
    <w:rsid w:val="000B4E5A"/>
    <w:rsid w:val="000F090E"/>
    <w:rsid w:val="00102BCB"/>
    <w:rsid w:val="0012209D"/>
    <w:rsid w:val="001532E2"/>
    <w:rsid w:val="00156F2F"/>
    <w:rsid w:val="0018144C"/>
    <w:rsid w:val="001840EA"/>
    <w:rsid w:val="001A3498"/>
    <w:rsid w:val="001B6986"/>
    <w:rsid w:val="001C16F0"/>
    <w:rsid w:val="001C2956"/>
    <w:rsid w:val="001C5C5C"/>
    <w:rsid w:val="001D0B37"/>
    <w:rsid w:val="001D5201"/>
    <w:rsid w:val="001E24BE"/>
    <w:rsid w:val="00205458"/>
    <w:rsid w:val="00236BFE"/>
    <w:rsid w:val="00241441"/>
    <w:rsid w:val="0024539C"/>
    <w:rsid w:val="00254722"/>
    <w:rsid w:val="002547F5"/>
    <w:rsid w:val="00260333"/>
    <w:rsid w:val="00260782"/>
    <w:rsid w:val="00260B1D"/>
    <w:rsid w:val="00266C6A"/>
    <w:rsid w:val="0028509A"/>
    <w:rsid w:val="00287575"/>
    <w:rsid w:val="0029789A"/>
    <w:rsid w:val="002A70BE"/>
    <w:rsid w:val="002B2A22"/>
    <w:rsid w:val="002C6198"/>
    <w:rsid w:val="002D4DF4"/>
    <w:rsid w:val="002E1514"/>
    <w:rsid w:val="00312C9E"/>
    <w:rsid w:val="00313CC8"/>
    <w:rsid w:val="003178D9"/>
    <w:rsid w:val="0034151E"/>
    <w:rsid w:val="00343D93"/>
    <w:rsid w:val="00364B2C"/>
    <w:rsid w:val="003701F7"/>
    <w:rsid w:val="003A2001"/>
    <w:rsid w:val="003A3D16"/>
    <w:rsid w:val="003B0262"/>
    <w:rsid w:val="003B7540"/>
    <w:rsid w:val="004263FE"/>
    <w:rsid w:val="00463797"/>
    <w:rsid w:val="00467596"/>
    <w:rsid w:val="00474D00"/>
    <w:rsid w:val="004B2A50"/>
    <w:rsid w:val="004C0252"/>
    <w:rsid w:val="004D4F3C"/>
    <w:rsid w:val="00510FA7"/>
    <w:rsid w:val="0051744C"/>
    <w:rsid w:val="00524005"/>
    <w:rsid w:val="00525FD9"/>
    <w:rsid w:val="00541CE0"/>
    <w:rsid w:val="005534E1"/>
    <w:rsid w:val="00573487"/>
    <w:rsid w:val="00580CBF"/>
    <w:rsid w:val="005907B3"/>
    <w:rsid w:val="005949FA"/>
    <w:rsid w:val="005A2DDE"/>
    <w:rsid w:val="005B0E53"/>
    <w:rsid w:val="005BB410"/>
    <w:rsid w:val="005C4AD3"/>
    <w:rsid w:val="005D44D1"/>
    <w:rsid w:val="00601F61"/>
    <w:rsid w:val="006063F0"/>
    <w:rsid w:val="00617FAD"/>
    <w:rsid w:val="006249FD"/>
    <w:rsid w:val="00651280"/>
    <w:rsid w:val="006558E3"/>
    <w:rsid w:val="00660F84"/>
    <w:rsid w:val="00671F76"/>
    <w:rsid w:val="00680547"/>
    <w:rsid w:val="00695D76"/>
    <w:rsid w:val="006B1AF6"/>
    <w:rsid w:val="006F44EB"/>
    <w:rsid w:val="00702D64"/>
    <w:rsid w:val="0070376B"/>
    <w:rsid w:val="00746AEB"/>
    <w:rsid w:val="00761108"/>
    <w:rsid w:val="00791076"/>
    <w:rsid w:val="0079197B"/>
    <w:rsid w:val="00791A2A"/>
    <w:rsid w:val="007C22CC"/>
    <w:rsid w:val="007C349F"/>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A0B3C"/>
    <w:rsid w:val="008D52C9"/>
    <w:rsid w:val="008F03C7"/>
    <w:rsid w:val="009064A9"/>
    <w:rsid w:val="009419A4"/>
    <w:rsid w:val="009430DA"/>
    <w:rsid w:val="00945F4B"/>
    <w:rsid w:val="009464AF"/>
    <w:rsid w:val="00954E47"/>
    <w:rsid w:val="00965BFB"/>
    <w:rsid w:val="00970E28"/>
    <w:rsid w:val="0098120F"/>
    <w:rsid w:val="00996476"/>
    <w:rsid w:val="009D497D"/>
    <w:rsid w:val="00A021B7"/>
    <w:rsid w:val="00A131D9"/>
    <w:rsid w:val="00A14888"/>
    <w:rsid w:val="00A23226"/>
    <w:rsid w:val="00A34296"/>
    <w:rsid w:val="00A40BDB"/>
    <w:rsid w:val="00A521A9"/>
    <w:rsid w:val="00A7244A"/>
    <w:rsid w:val="00A925C0"/>
    <w:rsid w:val="00AA3CB5"/>
    <w:rsid w:val="00AB4D17"/>
    <w:rsid w:val="00AC2B17"/>
    <w:rsid w:val="00AE1CA0"/>
    <w:rsid w:val="00AE39DC"/>
    <w:rsid w:val="00AE4DC4"/>
    <w:rsid w:val="00B02F38"/>
    <w:rsid w:val="00B430BB"/>
    <w:rsid w:val="00B84C12"/>
    <w:rsid w:val="00BB4A42"/>
    <w:rsid w:val="00BB7845"/>
    <w:rsid w:val="00BF1CC6"/>
    <w:rsid w:val="00C262BD"/>
    <w:rsid w:val="00C31B06"/>
    <w:rsid w:val="00C907D0"/>
    <w:rsid w:val="00CB1F23"/>
    <w:rsid w:val="00CD04F0"/>
    <w:rsid w:val="00CE3A26"/>
    <w:rsid w:val="00D16D9D"/>
    <w:rsid w:val="00D3349E"/>
    <w:rsid w:val="00D50678"/>
    <w:rsid w:val="00D54AA2"/>
    <w:rsid w:val="00D55315"/>
    <w:rsid w:val="00D5587F"/>
    <w:rsid w:val="00D65B56"/>
    <w:rsid w:val="00D67D41"/>
    <w:rsid w:val="00D73BB9"/>
    <w:rsid w:val="00DC1B51"/>
    <w:rsid w:val="00DC1CE3"/>
    <w:rsid w:val="00DE553C"/>
    <w:rsid w:val="00E01106"/>
    <w:rsid w:val="00E25775"/>
    <w:rsid w:val="00E264FD"/>
    <w:rsid w:val="00E363B8"/>
    <w:rsid w:val="00E63AC1"/>
    <w:rsid w:val="00E64C79"/>
    <w:rsid w:val="00E96015"/>
    <w:rsid w:val="00EB589D"/>
    <w:rsid w:val="00ED2E52"/>
    <w:rsid w:val="00EE13FB"/>
    <w:rsid w:val="00F01EA0"/>
    <w:rsid w:val="00F135E0"/>
    <w:rsid w:val="00F311FD"/>
    <w:rsid w:val="00F378D2"/>
    <w:rsid w:val="00F66BFD"/>
    <w:rsid w:val="00F84583"/>
    <w:rsid w:val="00F85DED"/>
    <w:rsid w:val="00F90F90"/>
    <w:rsid w:val="00FB7297"/>
    <w:rsid w:val="00FC2ADA"/>
    <w:rsid w:val="00FF140B"/>
    <w:rsid w:val="00FF246F"/>
    <w:rsid w:val="01EDB1AE"/>
    <w:rsid w:val="031BE9F9"/>
    <w:rsid w:val="03B4E154"/>
    <w:rsid w:val="04B9AB40"/>
    <w:rsid w:val="04CFAB7A"/>
    <w:rsid w:val="0515DDB0"/>
    <w:rsid w:val="05304496"/>
    <w:rsid w:val="05F81CE4"/>
    <w:rsid w:val="077A739E"/>
    <w:rsid w:val="07872A7F"/>
    <w:rsid w:val="07F733F3"/>
    <w:rsid w:val="07FF90C8"/>
    <w:rsid w:val="08DDCBD2"/>
    <w:rsid w:val="09337678"/>
    <w:rsid w:val="09640EC4"/>
    <w:rsid w:val="0AAC27F6"/>
    <w:rsid w:val="0B494854"/>
    <w:rsid w:val="0C0CAA61"/>
    <w:rsid w:val="0C1AB0B0"/>
    <w:rsid w:val="0C3A2121"/>
    <w:rsid w:val="0D8F2E51"/>
    <w:rsid w:val="0E6320A7"/>
    <w:rsid w:val="0F17F71E"/>
    <w:rsid w:val="1151FAD3"/>
    <w:rsid w:val="12BD1541"/>
    <w:rsid w:val="12D5C994"/>
    <w:rsid w:val="131FDCA1"/>
    <w:rsid w:val="13CAF4B8"/>
    <w:rsid w:val="140732FB"/>
    <w:rsid w:val="154EEDDD"/>
    <w:rsid w:val="15D4B247"/>
    <w:rsid w:val="168A46FF"/>
    <w:rsid w:val="17102A93"/>
    <w:rsid w:val="17172CC9"/>
    <w:rsid w:val="17AE95DE"/>
    <w:rsid w:val="17FE8D9F"/>
    <w:rsid w:val="19832477"/>
    <w:rsid w:val="1B03E532"/>
    <w:rsid w:val="1B5233B0"/>
    <w:rsid w:val="1B8A2B48"/>
    <w:rsid w:val="1BA1DCDE"/>
    <w:rsid w:val="1DFE080E"/>
    <w:rsid w:val="1E4FB471"/>
    <w:rsid w:val="1E8AFAD9"/>
    <w:rsid w:val="1ED48EA7"/>
    <w:rsid w:val="1F36B50A"/>
    <w:rsid w:val="1F5AE5B7"/>
    <w:rsid w:val="1FBE6E21"/>
    <w:rsid w:val="1FDF20C8"/>
    <w:rsid w:val="2115A40E"/>
    <w:rsid w:val="21998B9E"/>
    <w:rsid w:val="24E288CF"/>
    <w:rsid w:val="25F83397"/>
    <w:rsid w:val="2609D413"/>
    <w:rsid w:val="2636C807"/>
    <w:rsid w:val="267896F2"/>
    <w:rsid w:val="2719C1C5"/>
    <w:rsid w:val="2789B315"/>
    <w:rsid w:val="27CAF2F6"/>
    <w:rsid w:val="286FE5A2"/>
    <w:rsid w:val="288F88ED"/>
    <w:rsid w:val="28E48BBA"/>
    <w:rsid w:val="2904B80F"/>
    <w:rsid w:val="2AF71215"/>
    <w:rsid w:val="2C15935A"/>
    <w:rsid w:val="2C1E370B"/>
    <w:rsid w:val="2CDB51DE"/>
    <w:rsid w:val="2D2039A7"/>
    <w:rsid w:val="2DF9CF45"/>
    <w:rsid w:val="2E3298F0"/>
    <w:rsid w:val="3044A9EB"/>
    <w:rsid w:val="305CDE4D"/>
    <w:rsid w:val="313F0A2D"/>
    <w:rsid w:val="31E8C27F"/>
    <w:rsid w:val="31F0DF6A"/>
    <w:rsid w:val="32524AC4"/>
    <w:rsid w:val="32798AE7"/>
    <w:rsid w:val="32EC58ED"/>
    <w:rsid w:val="33FE057D"/>
    <w:rsid w:val="34091387"/>
    <w:rsid w:val="34D2C20A"/>
    <w:rsid w:val="3650A4E6"/>
    <w:rsid w:val="37389384"/>
    <w:rsid w:val="3812BF91"/>
    <w:rsid w:val="390C467E"/>
    <w:rsid w:val="3976B140"/>
    <w:rsid w:val="39EE51B4"/>
    <w:rsid w:val="3A3C83B5"/>
    <w:rsid w:val="3AC48A5A"/>
    <w:rsid w:val="3BE76336"/>
    <w:rsid w:val="3BFB4F1C"/>
    <w:rsid w:val="3C2C0960"/>
    <w:rsid w:val="3C4FFE39"/>
    <w:rsid w:val="3C63760E"/>
    <w:rsid w:val="3CBA58F0"/>
    <w:rsid w:val="3D1395EE"/>
    <w:rsid w:val="3DEAD4D9"/>
    <w:rsid w:val="4051A0E6"/>
    <w:rsid w:val="40922CAE"/>
    <w:rsid w:val="41017BE3"/>
    <w:rsid w:val="4126A89F"/>
    <w:rsid w:val="4139288A"/>
    <w:rsid w:val="420AB44A"/>
    <w:rsid w:val="428B8054"/>
    <w:rsid w:val="42BB5C59"/>
    <w:rsid w:val="42FA9FF1"/>
    <w:rsid w:val="430878CF"/>
    <w:rsid w:val="4348F27D"/>
    <w:rsid w:val="43BFC0B7"/>
    <w:rsid w:val="43E571B6"/>
    <w:rsid w:val="45AEAD62"/>
    <w:rsid w:val="46B66650"/>
    <w:rsid w:val="477605D0"/>
    <w:rsid w:val="479608F3"/>
    <w:rsid w:val="48EB7F3F"/>
    <w:rsid w:val="49BE9AFD"/>
    <w:rsid w:val="4A2096BD"/>
    <w:rsid w:val="4B5128D1"/>
    <w:rsid w:val="4BF3F541"/>
    <w:rsid w:val="4BFACF6F"/>
    <w:rsid w:val="4C23AF03"/>
    <w:rsid w:val="4EC68052"/>
    <w:rsid w:val="4FE7274D"/>
    <w:rsid w:val="4FFF4EFF"/>
    <w:rsid w:val="508BDAF1"/>
    <w:rsid w:val="54134E01"/>
    <w:rsid w:val="54504DB4"/>
    <w:rsid w:val="54CBE5AB"/>
    <w:rsid w:val="56065B79"/>
    <w:rsid w:val="5656D4FB"/>
    <w:rsid w:val="56BB8AAA"/>
    <w:rsid w:val="57CE312B"/>
    <w:rsid w:val="57FC4405"/>
    <w:rsid w:val="5940333B"/>
    <w:rsid w:val="594541EB"/>
    <w:rsid w:val="5A040CF7"/>
    <w:rsid w:val="5A422E7A"/>
    <w:rsid w:val="5A8BEFB3"/>
    <w:rsid w:val="5B454689"/>
    <w:rsid w:val="5B4B65E7"/>
    <w:rsid w:val="5BA98BDC"/>
    <w:rsid w:val="5C5CD3B8"/>
    <w:rsid w:val="5C5ECF11"/>
    <w:rsid w:val="5F56667A"/>
    <w:rsid w:val="60394F1A"/>
    <w:rsid w:val="607C0F87"/>
    <w:rsid w:val="60DD32C0"/>
    <w:rsid w:val="6125AFA6"/>
    <w:rsid w:val="61B1D763"/>
    <w:rsid w:val="620B547F"/>
    <w:rsid w:val="63D3CAB1"/>
    <w:rsid w:val="6743BD3B"/>
    <w:rsid w:val="6799AA0E"/>
    <w:rsid w:val="67F41C32"/>
    <w:rsid w:val="682CA339"/>
    <w:rsid w:val="6921CA73"/>
    <w:rsid w:val="6D62D969"/>
    <w:rsid w:val="6DF94123"/>
    <w:rsid w:val="6E55A6F0"/>
    <w:rsid w:val="6EA1F30A"/>
    <w:rsid w:val="6EED50F8"/>
    <w:rsid w:val="6F9BC27F"/>
    <w:rsid w:val="70E7F5C4"/>
    <w:rsid w:val="711900F3"/>
    <w:rsid w:val="713E6D38"/>
    <w:rsid w:val="72A12FE5"/>
    <w:rsid w:val="7306F51E"/>
    <w:rsid w:val="73470255"/>
    <w:rsid w:val="7423C012"/>
    <w:rsid w:val="74B3E758"/>
    <w:rsid w:val="74BB4491"/>
    <w:rsid w:val="76193E14"/>
    <w:rsid w:val="761F3BFD"/>
    <w:rsid w:val="786E66E6"/>
    <w:rsid w:val="790DF523"/>
    <w:rsid w:val="7973F138"/>
    <w:rsid w:val="798C7DB7"/>
    <w:rsid w:val="79BC58AB"/>
    <w:rsid w:val="7A23733E"/>
    <w:rsid w:val="7ACEDF16"/>
    <w:rsid w:val="7B1C748F"/>
    <w:rsid w:val="7B499B51"/>
    <w:rsid w:val="7B4D91E0"/>
    <w:rsid w:val="7B785043"/>
    <w:rsid w:val="7BFB6EB9"/>
    <w:rsid w:val="7C5B7530"/>
    <w:rsid w:val="7CF9D18E"/>
    <w:rsid w:val="7D722847"/>
    <w:rsid w:val="7E865CB4"/>
    <w:rsid w:val="7ED6CA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7"/>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6"/>
      </w:numPr>
    </w:pPr>
  </w:style>
  <w:style w:type="paragraph" w:customStyle="1" w:styleId="Para2">
    <w:name w:val="Para2"/>
    <w:basedOn w:val="Normal"/>
    <w:rsid w:val="00313CC8"/>
    <w:pPr>
      <w:numPr>
        <w:ilvl w:val="1"/>
        <w:numId w:val="6"/>
      </w:numPr>
    </w:pPr>
  </w:style>
  <w:style w:type="paragraph" w:customStyle="1" w:styleId="Para3">
    <w:name w:val="Para3"/>
    <w:basedOn w:val="Normal"/>
    <w:rsid w:val="00313CC8"/>
    <w:pPr>
      <w:numPr>
        <w:ilvl w:val="2"/>
        <w:numId w:val="6"/>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8"/>
      </w:numPr>
    </w:pPr>
  </w:style>
  <w:style w:type="paragraph" w:styleId="ListBullet3">
    <w:name w:val="List Bullet 3"/>
    <w:basedOn w:val="Normal"/>
    <w:rsid w:val="00856B8A"/>
    <w:pPr>
      <w:numPr>
        <w:numId w:val="9"/>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6"/>
      </w:numPr>
    </w:pPr>
  </w:style>
  <w:style w:type="paragraph" w:customStyle="1" w:styleId="Para5">
    <w:name w:val="Para5"/>
    <w:basedOn w:val="Normal"/>
    <w:rsid w:val="00313CC8"/>
    <w:pPr>
      <w:numPr>
        <w:ilvl w:val="4"/>
        <w:numId w:val="6"/>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10"/>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PlainText">
    <w:name w:val="Plain Text"/>
    <w:basedOn w:val="Normal"/>
    <w:link w:val="PlainTextChar"/>
    <w:rsid w:val="00F311FD"/>
    <w:pPr>
      <w:overflowPunct/>
      <w:autoSpaceDE/>
      <w:autoSpaceDN/>
      <w:adjustRightInd/>
      <w:spacing w:before="0" w:after="0"/>
      <w:textAlignment w:val="auto"/>
    </w:pPr>
    <w:rPr>
      <w:rFonts w:ascii="Courier New" w:hAnsi="Courier New" w:cs="Courier New"/>
      <w:sz w:val="20"/>
    </w:rPr>
  </w:style>
  <w:style w:type="character" w:customStyle="1" w:styleId="PlainTextChar">
    <w:name w:val="Plain Text Char"/>
    <w:basedOn w:val="DefaultParagraphFont"/>
    <w:link w:val="PlainText"/>
    <w:rsid w:val="00F311FD"/>
    <w:rPr>
      <w:rFonts w:ascii="Courier New" w:hAnsi="Courier New" w:cs="Courier New"/>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524add4e-2174-41a0-92b3-70c55419a2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0C9D84F-1BF9-4CA7-91C5-C612431B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7C1B5A11-C813-4068-AEB7-F724AA8B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Sikorska-Kaczanowska D.A.</cp:lastModifiedBy>
  <cp:revision>3</cp:revision>
  <cp:lastPrinted>2008-01-14T17:11:00Z</cp:lastPrinted>
  <dcterms:created xsi:type="dcterms:W3CDTF">2020-08-06T11:07:00Z</dcterms:created>
  <dcterms:modified xsi:type="dcterms:W3CDTF">2020-08-06T11:32:00Z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